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520DD">
      <w:pPr>
        <w:widowControl/>
        <w:spacing w:before="312" w:beforeLines="100" w:after="312" w:afterLines="100" w:line="500" w:lineRule="exact"/>
        <w:jc w:val="center"/>
        <w:rPr>
          <w:rFonts w:hint="eastAsia" w:ascii="华文中宋" w:hAnsi="华文中宋" w:eastAsia="华文中宋"/>
          <w:b/>
          <w:snapToGrid w:val="0"/>
          <w:sz w:val="36"/>
          <w:szCs w:val="36"/>
          <w:lang w:eastAsia="zh-Hans"/>
        </w:rPr>
      </w:pPr>
    </w:p>
    <w:p w14:paraId="7F6A6CE2">
      <w:pPr>
        <w:bidi w:val="0"/>
        <w:rPr>
          <w:rFonts w:hint="eastAsia" w:asciiTheme="minorHAnsi" w:hAnsiTheme="minorHAnsi" w:eastAsiaTheme="minorEastAsia" w:cstheme="minorBidi"/>
          <w:kern w:val="2"/>
          <w:sz w:val="21"/>
          <w:szCs w:val="22"/>
          <w:lang w:val="en-US" w:eastAsia="zh-Hans" w:bidi="ar-SA"/>
        </w:rPr>
      </w:pPr>
    </w:p>
    <w:p w14:paraId="4637A520">
      <w:pPr>
        <w:bidi w:val="0"/>
        <w:rPr>
          <w:rFonts w:hint="eastAsia"/>
          <w:lang w:val="en-US" w:eastAsia="zh-Hans"/>
        </w:rPr>
      </w:pPr>
    </w:p>
    <w:p w14:paraId="09BFE512">
      <w:pPr>
        <w:bidi w:val="0"/>
        <w:rPr>
          <w:rFonts w:hint="eastAsia"/>
          <w:lang w:val="en-US" w:eastAsia="zh-Hans"/>
        </w:rPr>
      </w:pPr>
    </w:p>
    <w:p w14:paraId="3AC65591">
      <w:pPr>
        <w:bidi w:val="0"/>
        <w:rPr>
          <w:rFonts w:hint="eastAsia"/>
          <w:lang w:val="en-US" w:eastAsia="zh-Hans"/>
        </w:rPr>
      </w:pPr>
    </w:p>
    <w:p w14:paraId="5D7172D7">
      <w:pPr>
        <w:bidi w:val="0"/>
        <w:rPr>
          <w:rFonts w:hint="eastAsia"/>
          <w:lang w:val="en-US" w:eastAsia="zh-Hans"/>
        </w:rPr>
      </w:pPr>
    </w:p>
    <w:p w14:paraId="77E1BC5F">
      <w:pPr>
        <w:bidi w:val="0"/>
        <w:rPr>
          <w:rFonts w:hint="eastAsia"/>
          <w:lang w:val="en-US" w:eastAsia="zh-Hans"/>
        </w:rPr>
      </w:pPr>
    </w:p>
    <w:p w14:paraId="7313B89E">
      <w:pPr>
        <w:spacing w:before="156" w:after="156" w:line="500" w:lineRule="exact"/>
        <w:jc w:val="center"/>
        <w:rPr>
          <w:rFonts w:asciiTheme="minorEastAsia" w:hAnsiTheme="minorEastAsia"/>
          <w:b/>
          <w:snapToGrid w:val="0"/>
          <w:sz w:val="44"/>
          <w:szCs w:val="44"/>
          <w:lang w:eastAsia="zh-Hans"/>
        </w:rPr>
      </w:pPr>
      <w:r>
        <w:rPr>
          <w:rFonts w:hint="eastAsia"/>
          <w:lang w:val="en-US" w:eastAsia="zh-CN"/>
        </w:rPr>
        <w:tab/>
      </w:r>
      <w:r>
        <w:rPr>
          <w:rFonts w:hint="eastAsia" w:asciiTheme="minorEastAsia" w:hAnsiTheme="minorEastAsia"/>
          <w:b/>
          <w:snapToGrid w:val="0"/>
          <w:sz w:val="44"/>
          <w:szCs w:val="44"/>
          <w:lang w:eastAsia="zh-Hans"/>
        </w:rPr>
        <w:t>四川永茂（天府）律师事务所</w:t>
      </w:r>
    </w:p>
    <w:p w14:paraId="5EDE1495">
      <w:pPr>
        <w:spacing w:before="156" w:after="156" w:line="500" w:lineRule="exact"/>
        <w:jc w:val="center"/>
        <w:rPr>
          <w:rFonts w:asciiTheme="minorEastAsia" w:hAnsiTheme="minorEastAsia"/>
          <w:b/>
          <w:snapToGrid w:val="0"/>
          <w:sz w:val="44"/>
          <w:szCs w:val="44"/>
        </w:rPr>
      </w:pPr>
      <w:r>
        <w:rPr>
          <w:rFonts w:hint="eastAsia" w:asciiTheme="minorEastAsia" w:hAnsiTheme="minorEastAsia"/>
          <w:b/>
          <w:snapToGrid w:val="0"/>
          <w:sz w:val="44"/>
          <w:szCs w:val="44"/>
        </w:rPr>
        <w:t>民事委托代理合同</w:t>
      </w:r>
    </w:p>
    <w:p w14:paraId="7C80C8FB">
      <w:pPr>
        <w:spacing w:before="156" w:after="156" w:line="500" w:lineRule="exact"/>
        <w:jc w:val="center"/>
        <w:rPr>
          <w:rFonts w:asciiTheme="minorEastAsia" w:hAnsiTheme="minorEastAsia"/>
          <w:b/>
          <w:snapToGrid w:val="0"/>
          <w:sz w:val="44"/>
          <w:szCs w:val="44"/>
        </w:rPr>
      </w:pPr>
      <w:r>
        <w:rPr>
          <w:rFonts w:hint="eastAsia" w:asciiTheme="minorEastAsia" w:hAnsiTheme="minorEastAsia"/>
          <w:b/>
          <w:snapToGrid w:val="0"/>
          <w:sz w:val="44"/>
          <w:szCs w:val="44"/>
        </w:rPr>
        <w:t>（</w:t>
      </w:r>
      <w:r>
        <w:rPr>
          <w:rFonts w:asciiTheme="minorEastAsia" w:hAnsiTheme="minorEastAsia"/>
          <w:b/>
          <w:snapToGrid w:val="0"/>
          <w:sz w:val="44"/>
          <w:szCs w:val="44"/>
        </w:rPr>
        <w:t>202</w:t>
      </w:r>
      <w:r>
        <w:rPr>
          <w:rFonts w:hint="eastAsia" w:asciiTheme="minorEastAsia" w:hAnsiTheme="minorEastAsia"/>
          <w:b/>
          <w:snapToGrid w:val="0"/>
          <w:sz w:val="44"/>
          <w:szCs w:val="44"/>
          <w:lang w:val="en-US" w:eastAsia="zh-CN"/>
        </w:rPr>
        <w:t>6</w:t>
      </w:r>
      <w:r>
        <w:rPr>
          <w:rFonts w:hint="eastAsia" w:asciiTheme="minorEastAsia" w:hAnsiTheme="minorEastAsia"/>
          <w:b/>
          <w:snapToGrid w:val="0"/>
          <w:sz w:val="44"/>
          <w:szCs w:val="44"/>
          <w:lang w:eastAsia="zh-Hans"/>
        </w:rPr>
        <w:t>年度</w:t>
      </w:r>
      <w:r>
        <w:rPr>
          <w:rFonts w:hint="eastAsia" w:asciiTheme="minorEastAsia" w:hAnsiTheme="minorEastAsia"/>
          <w:b/>
          <w:snapToGrid w:val="0"/>
          <w:sz w:val="44"/>
          <w:szCs w:val="44"/>
          <w:highlight w:val="none"/>
          <w:lang w:val="en-US" w:eastAsia="zh-CN"/>
        </w:rPr>
        <w:t>版本</w:t>
      </w:r>
      <w:r>
        <w:rPr>
          <w:rFonts w:hint="eastAsia" w:asciiTheme="minorEastAsia" w:hAnsiTheme="minorEastAsia"/>
          <w:b/>
          <w:snapToGrid w:val="0"/>
          <w:sz w:val="44"/>
          <w:szCs w:val="44"/>
        </w:rPr>
        <w:t>）</w:t>
      </w:r>
    </w:p>
    <w:p w14:paraId="28C8E58F">
      <w:pPr>
        <w:tabs>
          <w:tab w:val="left" w:pos="2706"/>
        </w:tabs>
        <w:bidi w:val="0"/>
        <w:jc w:val="left"/>
        <w:rPr>
          <w:rFonts w:hint="eastAsia" w:eastAsiaTheme="minorEastAsia"/>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17115773">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宋体" w:hAnsi="宋体" w:eastAsia="宋体" w:cs="宋体"/>
          <w:b/>
          <w:bCs w:val="0"/>
          <w:snapToGrid w:val="0"/>
          <w:sz w:val="44"/>
          <w:szCs w:val="44"/>
          <w:highlight w:val="none"/>
          <w:lang w:eastAsia="zh-Hans"/>
        </w:rPr>
      </w:pPr>
    </w:p>
    <w:p w14:paraId="14055514">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宋体" w:hAnsi="宋体" w:eastAsia="宋体" w:cs="宋体"/>
          <w:b/>
          <w:bCs w:val="0"/>
          <w:snapToGrid w:val="0"/>
          <w:sz w:val="44"/>
          <w:szCs w:val="44"/>
          <w:highlight w:val="none"/>
          <w:lang w:eastAsia="zh-CN"/>
        </w:rPr>
      </w:pPr>
      <w:r>
        <w:rPr>
          <w:rFonts w:hint="eastAsia" w:ascii="宋体" w:hAnsi="宋体" w:eastAsia="宋体" w:cs="宋体"/>
          <w:b/>
          <w:bCs w:val="0"/>
          <w:snapToGrid w:val="0"/>
          <w:sz w:val="44"/>
          <w:szCs w:val="44"/>
          <w:highlight w:val="none"/>
          <w:lang w:eastAsia="zh-Hans"/>
        </w:rPr>
        <w:t>民事</w:t>
      </w:r>
      <w:r>
        <w:rPr>
          <w:rFonts w:hint="eastAsia" w:ascii="宋体" w:hAnsi="宋体" w:eastAsia="宋体" w:cs="宋体"/>
          <w:b/>
          <w:bCs w:val="0"/>
          <w:snapToGrid w:val="0"/>
          <w:sz w:val="44"/>
          <w:szCs w:val="44"/>
          <w:highlight w:val="none"/>
        </w:rPr>
        <w:t>委托代理合同</w:t>
      </w:r>
    </w:p>
    <w:p w14:paraId="65EF2DB8">
      <w:pPr>
        <w:keepNext w:val="0"/>
        <w:keepLines w:val="0"/>
        <w:pageBreakBefore w:val="0"/>
        <w:kinsoku/>
        <w:wordWrap/>
        <w:overflowPunct/>
        <w:topLinePunct w:val="0"/>
        <w:autoSpaceDE/>
        <w:autoSpaceDN/>
        <w:bidi w:val="0"/>
        <w:adjustRightInd/>
        <w:snapToGrid/>
        <w:spacing w:beforeLines="0" w:afterLines="0" w:line="500" w:lineRule="exact"/>
        <w:ind w:firstLine="480" w:firstLineChars="200"/>
        <w:jc w:val="left"/>
        <w:textAlignment w:val="auto"/>
        <w:rPr>
          <w:rFonts w:hint="default" w:ascii="宋体" w:hAnsi="宋体" w:eastAsia="宋体" w:cs="宋体"/>
          <w:snapToGrid w:val="0"/>
          <w:sz w:val="24"/>
          <w:szCs w:val="24"/>
          <w:u w:val="single"/>
          <w:lang w:val="en-US" w:eastAsia="zh-CN"/>
        </w:rPr>
      </w:pPr>
      <w:r>
        <w:rPr>
          <w:rFonts w:hint="eastAsia" w:ascii="宋体" w:hAnsi="宋体" w:eastAsia="宋体" w:cs="宋体"/>
          <w:snapToGrid w:val="0"/>
          <w:sz w:val="24"/>
          <w:szCs w:val="24"/>
        </w:rPr>
        <w:t xml:space="preserve">                                         编号</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lang w:val="en-US" w:eastAsia="zh-CN"/>
        </w:rPr>
        <w:t xml:space="preserve">                  </w:t>
      </w:r>
    </w:p>
    <w:p w14:paraId="0D86D5A0">
      <w:pPr>
        <w:spacing w:beforeLines="0" w:afterLines="0" w:line="500" w:lineRule="exact"/>
        <w:ind w:firstLine="482" w:firstLineChars="200"/>
        <w:rPr>
          <w:rFonts w:hint="default" w:ascii="宋体" w:hAnsi="宋体" w:eastAsia="宋体" w:cs="宋体"/>
          <w:b/>
          <w:bCs w:val="0"/>
          <w:snapToGrid w:val="0"/>
          <w:sz w:val="24"/>
          <w:szCs w:val="24"/>
          <w:u w:val="single"/>
          <w:lang w:val="en-US" w:eastAsia="zh-CN"/>
        </w:rPr>
      </w:pPr>
      <w:r>
        <w:rPr>
          <w:rFonts w:hint="eastAsia" w:ascii="宋体" w:hAnsi="宋体" w:eastAsia="宋体" w:cs="宋体"/>
          <w:b/>
          <w:bCs w:val="0"/>
          <w:snapToGrid w:val="0"/>
          <w:sz w:val="24"/>
          <w:szCs w:val="24"/>
        </w:rPr>
        <w:t>甲方</w:t>
      </w:r>
      <w:r>
        <w:rPr>
          <w:rFonts w:hint="eastAsia" w:ascii="宋体" w:hAnsi="宋体" w:eastAsia="宋体" w:cs="宋体"/>
          <w:b/>
          <w:bCs w:val="0"/>
          <w:snapToGrid w:val="0"/>
          <w:sz w:val="24"/>
          <w:szCs w:val="24"/>
          <w:lang w:val="en-US" w:eastAsia="zh-CN"/>
        </w:rPr>
        <w:t>：</w:t>
      </w:r>
      <w:r>
        <w:rPr>
          <w:rFonts w:hint="eastAsia" w:ascii="宋体" w:hAnsi="宋体" w:eastAsia="宋体" w:cs="宋体"/>
          <w:b/>
          <w:bCs w:val="0"/>
          <w:snapToGrid w:val="0"/>
          <w:sz w:val="24"/>
          <w:szCs w:val="24"/>
          <w:u w:val="single"/>
          <w:lang w:val="en-US" w:eastAsia="zh-CN"/>
        </w:rPr>
        <w:t xml:space="preserve">                          </w:t>
      </w:r>
    </w:p>
    <w:p w14:paraId="689C1F69">
      <w:pPr>
        <w:spacing w:beforeLines="0" w:afterLines="0" w:line="500" w:lineRule="exact"/>
        <w:ind w:firstLine="480" w:firstLineChars="200"/>
        <w:jc w:val="left"/>
        <w:rPr>
          <w:rFonts w:hint="eastAsia" w:ascii="宋体" w:hAnsi="宋体" w:eastAsia="宋体" w:cs="宋体"/>
          <w:b w:val="0"/>
          <w:bCs/>
          <w:snapToGrid w:val="0"/>
          <w:sz w:val="24"/>
          <w:szCs w:val="24"/>
          <w:highlight w:val="none"/>
        </w:rPr>
      </w:pPr>
      <w:r>
        <w:rPr>
          <w:rFonts w:hint="eastAsia" w:ascii="宋体" w:hAnsi="宋体" w:eastAsia="宋体" w:cs="宋体"/>
          <w:b w:val="0"/>
          <w:bCs/>
          <w:snapToGrid w:val="0"/>
          <w:sz w:val="24"/>
          <w:szCs w:val="24"/>
          <w:highlight w:val="none"/>
        </w:rPr>
        <w:t>地址：</w:t>
      </w:r>
    </w:p>
    <w:p w14:paraId="5FBC19FA">
      <w:pPr>
        <w:spacing w:beforeLines="0" w:afterLines="0" w:line="500" w:lineRule="exact"/>
        <w:ind w:firstLine="480" w:firstLineChars="200"/>
        <w:rPr>
          <w:rFonts w:hint="eastAsia" w:ascii="宋体" w:hAnsi="宋体" w:eastAsia="宋体" w:cs="宋体"/>
          <w:b w:val="0"/>
          <w:bCs/>
          <w:snapToGrid w:val="0"/>
          <w:sz w:val="24"/>
          <w:szCs w:val="24"/>
          <w:highlight w:val="none"/>
          <w:lang w:val="en-US" w:eastAsia="zh-CN"/>
        </w:rPr>
      </w:pPr>
      <w:r>
        <w:rPr>
          <w:rFonts w:hint="eastAsia" w:ascii="宋体" w:hAnsi="宋体" w:eastAsia="宋体" w:cs="宋体"/>
          <w:b w:val="0"/>
          <w:bCs/>
          <w:snapToGrid w:val="0"/>
          <w:sz w:val="24"/>
          <w:szCs w:val="24"/>
          <w:highlight w:val="none"/>
        </w:rPr>
        <w:t>电话：</w:t>
      </w:r>
    </w:p>
    <w:p w14:paraId="12986990">
      <w:pPr>
        <w:spacing w:beforeLines="0" w:afterLines="0" w:line="500" w:lineRule="exact"/>
        <w:ind w:firstLine="482" w:firstLineChars="200"/>
        <w:rPr>
          <w:rFonts w:hint="eastAsia" w:ascii="宋体" w:hAnsi="宋体" w:eastAsia="宋体" w:cs="宋体"/>
          <w:b/>
          <w:bCs w:val="0"/>
          <w:snapToGrid w:val="0"/>
          <w:sz w:val="24"/>
          <w:szCs w:val="24"/>
        </w:rPr>
      </w:pPr>
      <w:r>
        <w:rPr>
          <w:rFonts w:hint="eastAsia" w:ascii="宋体" w:hAnsi="宋体" w:eastAsia="宋体" w:cs="宋体"/>
          <w:b/>
          <w:bCs w:val="0"/>
          <w:snapToGrid w:val="0"/>
          <w:sz w:val="24"/>
          <w:szCs w:val="24"/>
        </w:rPr>
        <w:t>乙方：</w:t>
      </w:r>
      <w:r>
        <w:rPr>
          <w:rFonts w:hint="eastAsia" w:ascii="宋体" w:hAnsi="宋体" w:eastAsia="宋体" w:cs="宋体"/>
          <w:b/>
          <w:bCs w:val="0"/>
          <w:snapToGrid w:val="0"/>
          <w:sz w:val="24"/>
          <w:szCs w:val="24"/>
          <w:u w:val="single"/>
        </w:rPr>
        <w:t>四川永茂</w:t>
      </w:r>
      <w:r>
        <w:rPr>
          <w:rFonts w:hint="eastAsia" w:ascii="宋体" w:hAnsi="宋体" w:eastAsia="宋体" w:cs="宋体"/>
          <w:b/>
          <w:bCs w:val="0"/>
          <w:snapToGrid w:val="0"/>
          <w:sz w:val="24"/>
          <w:szCs w:val="24"/>
          <w:u w:val="single"/>
          <w:lang w:eastAsia="zh-Hans"/>
        </w:rPr>
        <w:t>（天府）</w:t>
      </w:r>
      <w:r>
        <w:rPr>
          <w:rFonts w:hint="eastAsia" w:ascii="宋体" w:hAnsi="宋体" w:eastAsia="宋体" w:cs="宋体"/>
          <w:b/>
          <w:bCs w:val="0"/>
          <w:snapToGrid w:val="0"/>
          <w:sz w:val="24"/>
          <w:szCs w:val="24"/>
          <w:u w:val="single"/>
        </w:rPr>
        <w:t>律师事务所</w:t>
      </w:r>
    </w:p>
    <w:p w14:paraId="2EF871D4">
      <w:pPr>
        <w:spacing w:beforeLines="0" w:afterLines="0" w:line="500" w:lineRule="exact"/>
        <w:ind w:firstLine="480"/>
        <w:rPr>
          <w:rFonts w:hint="eastAsia" w:ascii="宋体" w:hAnsi="宋体" w:eastAsia="宋体" w:cs="宋体"/>
          <w:snapToGrid w:val="0"/>
          <w:sz w:val="24"/>
          <w:szCs w:val="24"/>
          <w:lang w:eastAsia="zh-Hans"/>
        </w:rPr>
      </w:pPr>
      <w:r>
        <w:rPr>
          <w:rFonts w:hint="eastAsia" w:ascii="宋体" w:hAnsi="宋体" w:eastAsia="宋体" w:cs="宋体"/>
          <w:snapToGrid w:val="0"/>
          <w:sz w:val="24"/>
          <w:szCs w:val="24"/>
        </w:rPr>
        <w:t>地址：</w:t>
      </w:r>
      <w:r>
        <w:rPr>
          <w:rFonts w:hint="eastAsia" w:ascii="宋体" w:hAnsi="宋体" w:eastAsia="宋体" w:cs="宋体"/>
          <w:snapToGrid w:val="0"/>
          <w:sz w:val="24"/>
          <w:szCs w:val="24"/>
          <w:lang w:eastAsia="zh-Hans"/>
        </w:rPr>
        <w:t>四川省成都市天府新区兴康三街69号保利天寰广场1栋1单元4楼416（5A16）</w:t>
      </w:r>
    </w:p>
    <w:p w14:paraId="347D4E02">
      <w:pPr>
        <w:spacing w:beforeLines="0" w:afterLines="0" w:line="500" w:lineRule="exact"/>
        <w:ind w:firstLine="480"/>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eastAsia="zh-Hans"/>
        </w:rPr>
        <w:t>承办律师：</w:t>
      </w:r>
    </w:p>
    <w:p w14:paraId="0174179C">
      <w:pPr>
        <w:spacing w:beforeLines="0" w:afterLines="0" w:line="500" w:lineRule="exact"/>
        <w:ind w:firstLine="480"/>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rPr>
        <w:t>电话：</w:t>
      </w:r>
    </w:p>
    <w:p w14:paraId="5AB6465B">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甲方因与</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b w:val="0"/>
          <w:bCs w:val="0"/>
          <w:snapToGrid w:val="0"/>
          <w:sz w:val="24"/>
          <w:szCs w:val="24"/>
          <w:u w:val="none"/>
          <w:lang w:val="en-US" w:eastAsia="zh-CN"/>
        </w:rPr>
        <w:t>一案</w:t>
      </w:r>
      <w:r>
        <w:rPr>
          <w:rFonts w:hint="eastAsia" w:ascii="宋体" w:hAnsi="宋体" w:eastAsia="宋体" w:cs="宋体"/>
          <w:snapToGrid w:val="0"/>
          <w:sz w:val="24"/>
          <w:szCs w:val="24"/>
        </w:rPr>
        <w:t>，委托乙方律师担任代理人。根据《中华人民共和国</w:t>
      </w:r>
      <w:r>
        <w:rPr>
          <w:rFonts w:hint="eastAsia" w:ascii="宋体" w:hAnsi="宋体" w:eastAsia="宋体" w:cs="宋体"/>
          <w:snapToGrid w:val="0"/>
          <w:sz w:val="24"/>
          <w:szCs w:val="24"/>
          <w:lang w:eastAsia="zh-Hans"/>
        </w:rPr>
        <w:t>民法典</w:t>
      </w:r>
      <w:r>
        <w:rPr>
          <w:rFonts w:hint="eastAsia" w:ascii="宋体" w:hAnsi="宋体" w:eastAsia="宋体" w:cs="宋体"/>
          <w:snapToGrid w:val="0"/>
          <w:sz w:val="24"/>
          <w:szCs w:val="24"/>
        </w:rPr>
        <w:t>》、《中华人民共和国律师法》等相关法律法规的规定，双方经过平等协商，现签订本合同，共同遵照执行。</w:t>
      </w:r>
    </w:p>
    <w:p w14:paraId="001C9062">
      <w:pPr>
        <w:spacing w:beforeLines="0" w:afterLines="0" w:line="500" w:lineRule="exact"/>
        <w:ind w:firstLine="482" w:firstLineChars="200"/>
        <w:rPr>
          <w:rFonts w:hint="eastAsia" w:ascii="宋体" w:hAnsi="宋体" w:eastAsia="宋体" w:cs="宋体"/>
          <w:b/>
          <w:snapToGrid w:val="0"/>
          <w:sz w:val="24"/>
          <w:szCs w:val="24"/>
        </w:rPr>
      </w:pPr>
      <w:r>
        <w:rPr>
          <w:rFonts w:hint="eastAsia" w:ascii="宋体" w:hAnsi="宋体" w:eastAsia="宋体" w:cs="宋体"/>
          <w:b/>
          <w:snapToGrid w:val="0"/>
          <w:sz w:val="24"/>
          <w:szCs w:val="24"/>
        </w:rPr>
        <w:t>一、委托事项</w:t>
      </w:r>
    </w:p>
    <w:p w14:paraId="44888252">
      <w:pPr>
        <w:spacing w:beforeLines="0" w:afterLines="0" w:line="500" w:lineRule="exact"/>
        <w:ind w:firstLine="480" w:firstLineChars="200"/>
        <w:rPr>
          <w:rFonts w:hint="eastAsia" w:ascii="宋体" w:hAnsi="宋体" w:eastAsia="宋体" w:cs="宋体"/>
          <w:snapToGrid w:val="0"/>
          <w:sz w:val="24"/>
          <w:szCs w:val="24"/>
          <w:u w:val="single"/>
        </w:rPr>
      </w:pPr>
      <w:r>
        <w:rPr>
          <w:rFonts w:hint="eastAsia" w:ascii="宋体" w:hAnsi="宋体" w:eastAsia="宋体" w:cs="宋体"/>
          <w:snapToGrid w:val="0"/>
          <w:sz w:val="24"/>
          <w:szCs w:val="24"/>
        </w:rPr>
        <w:t>1.案件名称：</w:t>
      </w:r>
      <w:r>
        <w:rPr>
          <w:rFonts w:hint="eastAsia" w:ascii="宋体" w:hAnsi="宋体" w:eastAsia="宋体" w:cs="宋体"/>
          <w:snapToGrid w:val="0"/>
          <w:sz w:val="24"/>
          <w:szCs w:val="24"/>
          <w:u w:val="single"/>
        </w:rPr>
        <w:t xml:space="preserve">   </w:t>
      </w:r>
      <w:r>
        <w:rPr>
          <w:rFonts w:hint="eastAsia" w:ascii="宋体" w:hAnsi="宋体" w:eastAsia="宋体" w:cs="宋体"/>
          <w:b w:val="0"/>
          <w:bCs w:val="0"/>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p>
    <w:p w14:paraId="112A7248">
      <w:pPr>
        <w:spacing w:beforeLines="0" w:afterLines="0" w:line="500" w:lineRule="exact"/>
        <w:ind w:firstLine="480" w:firstLineChars="200"/>
        <w:rPr>
          <w:rFonts w:hint="eastAsia" w:ascii="宋体" w:hAnsi="宋体" w:eastAsia="宋体" w:cs="宋体"/>
          <w:snapToGrid w:val="0"/>
          <w:sz w:val="24"/>
          <w:szCs w:val="24"/>
          <w:u w:val="single"/>
        </w:rPr>
      </w:pPr>
      <w:r>
        <w:rPr>
          <w:rFonts w:hint="eastAsia" w:ascii="宋体" w:hAnsi="宋体" w:eastAsia="宋体" w:cs="宋体"/>
          <w:snapToGrid w:val="0"/>
          <w:sz w:val="24"/>
          <w:szCs w:val="24"/>
        </w:rPr>
        <w:t>2.拟受理案件的机构：</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p>
    <w:p w14:paraId="75E7BB94">
      <w:pPr>
        <w:spacing w:beforeLines="0" w:afterLines="0" w:line="500" w:lineRule="exact"/>
        <w:ind w:left="479" w:leftChars="228" w:firstLine="0" w:firstLineChars="0"/>
        <w:rPr>
          <w:rFonts w:hint="eastAsia" w:ascii="宋体" w:hAnsi="宋体" w:eastAsia="宋体" w:cs="宋体"/>
          <w:snapToGrid w:val="0"/>
          <w:sz w:val="24"/>
          <w:szCs w:val="24"/>
          <w:highlight w:val="none"/>
          <w:lang w:val="en-US" w:eastAsia="zh-CN"/>
        </w:rPr>
      </w:pPr>
      <w:r>
        <w:rPr>
          <w:rFonts w:hint="eastAsia" w:ascii="宋体" w:hAnsi="宋体" w:eastAsia="宋体" w:cs="宋体"/>
          <w:snapToGrid w:val="0"/>
          <w:sz w:val="24"/>
          <w:szCs w:val="24"/>
        </w:rPr>
        <w:t>3.甲方在案件中的身份或地位：</w:t>
      </w:r>
      <w:r>
        <w:rPr>
          <w:rFonts w:hint="eastAsia" w:ascii="宋体" w:hAnsi="宋体" w:eastAsia="宋体" w:cs="宋体"/>
          <w:snapToGrid w:val="0"/>
          <w:sz w:val="24"/>
          <w:szCs w:val="24"/>
          <w:highlight w:val="none"/>
        </w:rPr>
        <w:sym w:font="Wingdings 2" w:char="00A3"/>
      </w:r>
      <w:r>
        <w:rPr>
          <w:rFonts w:hint="eastAsia" w:ascii="宋体" w:hAnsi="宋体" w:eastAsia="宋体" w:cs="宋体"/>
          <w:snapToGrid w:val="0"/>
          <w:sz w:val="24"/>
          <w:szCs w:val="24"/>
          <w:highlight w:val="none"/>
          <w:lang w:val="en-US" w:eastAsia="zh-CN"/>
        </w:rPr>
        <w:t xml:space="preserve">原告/仲裁申请人 </w:t>
      </w:r>
      <w:r>
        <w:rPr>
          <w:rFonts w:hint="eastAsia" w:ascii="宋体" w:hAnsi="宋体" w:eastAsia="宋体" w:cs="宋体"/>
          <w:snapToGrid w:val="0"/>
          <w:sz w:val="24"/>
          <w:szCs w:val="24"/>
          <w:highlight w:val="none"/>
          <w:lang w:val="en-US" w:eastAsia="zh-CN"/>
        </w:rPr>
        <w:sym w:font="Wingdings 2" w:char="00A3"/>
      </w:r>
      <w:r>
        <w:rPr>
          <w:rFonts w:hint="eastAsia" w:ascii="宋体" w:hAnsi="宋体" w:eastAsia="宋体" w:cs="宋体"/>
          <w:snapToGrid w:val="0"/>
          <w:sz w:val="24"/>
          <w:szCs w:val="24"/>
          <w:highlight w:val="none"/>
          <w:lang w:val="en-US" w:eastAsia="zh-CN"/>
        </w:rPr>
        <w:t>被告/仲裁被申请人</w:t>
      </w:r>
      <w:r>
        <w:rPr>
          <w:rFonts w:hint="eastAsia" w:ascii="宋体" w:hAnsi="宋体" w:eastAsia="宋体" w:cs="宋体"/>
          <w:snapToGrid w:val="0"/>
          <w:sz w:val="24"/>
          <w:szCs w:val="24"/>
          <w:highlight w:val="none"/>
          <w:lang w:val="en-US" w:eastAsia="zh-CN"/>
        </w:rPr>
        <w:sym w:font="Wingdings 2" w:char="00A3"/>
      </w:r>
      <w:r>
        <w:rPr>
          <w:rFonts w:hint="eastAsia" w:ascii="宋体" w:hAnsi="宋体" w:eastAsia="宋体" w:cs="宋体"/>
          <w:snapToGrid w:val="0"/>
          <w:sz w:val="24"/>
          <w:szCs w:val="24"/>
          <w:highlight w:val="none"/>
          <w:lang w:val="en-US" w:eastAsia="zh-CN"/>
        </w:rPr>
        <w:t xml:space="preserve">第三人 </w:t>
      </w:r>
      <w:r>
        <w:rPr>
          <w:rFonts w:hint="eastAsia" w:ascii="宋体" w:hAnsi="宋体" w:eastAsia="宋体" w:cs="宋体"/>
          <w:snapToGrid w:val="0"/>
          <w:sz w:val="24"/>
          <w:szCs w:val="24"/>
          <w:highlight w:val="none"/>
        </w:rPr>
        <w:sym w:font="Wingdings 2" w:char="00A3"/>
      </w:r>
      <w:r>
        <w:rPr>
          <w:rFonts w:hint="eastAsia" w:ascii="宋体" w:hAnsi="宋体" w:eastAsia="宋体" w:cs="宋体"/>
          <w:snapToGrid w:val="0"/>
          <w:sz w:val="24"/>
          <w:szCs w:val="24"/>
          <w:highlight w:val="none"/>
          <w:lang w:val="en-US" w:eastAsia="zh-CN"/>
        </w:rPr>
        <w:t xml:space="preserve">上诉人 </w:t>
      </w:r>
      <w:r>
        <w:rPr>
          <w:rFonts w:hint="eastAsia" w:ascii="宋体" w:hAnsi="宋体" w:eastAsia="宋体" w:cs="宋体"/>
          <w:snapToGrid w:val="0"/>
          <w:sz w:val="24"/>
          <w:szCs w:val="24"/>
          <w:highlight w:val="none"/>
        </w:rPr>
        <w:sym w:font="Wingdings 2" w:char="00A3"/>
      </w:r>
      <w:r>
        <w:rPr>
          <w:rFonts w:hint="eastAsia" w:ascii="宋体" w:hAnsi="宋体" w:eastAsia="宋体" w:cs="宋体"/>
          <w:snapToGrid w:val="0"/>
          <w:sz w:val="24"/>
          <w:szCs w:val="24"/>
          <w:highlight w:val="none"/>
          <w:lang w:val="en-US" w:eastAsia="zh-CN"/>
        </w:rPr>
        <w:t xml:space="preserve">被上诉人 </w:t>
      </w:r>
      <w:r>
        <w:rPr>
          <w:rFonts w:hint="eastAsia" w:ascii="宋体" w:hAnsi="宋体" w:eastAsia="宋体" w:cs="宋体"/>
          <w:snapToGrid w:val="0"/>
          <w:sz w:val="24"/>
          <w:szCs w:val="24"/>
          <w:highlight w:val="none"/>
        </w:rPr>
        <w:sym w:font="Wingdings 2" w:char="00A3"/>
      </w:r>
      <w:r>
        <w:rPr>
          <w:rFonts w:hint="eastAsia" w:ascii="宋体" w:hAnsi="宋体" w:eastAsia="宋体" w:cs="宋体"/>
          <w:snapToGrid w:val="0"/>
          <w:sz w:val="24"/>
          <w:szCs w:val="24"/>
          <w:highlight w:val="none"/>
          <w:lang w:val="en-US" w:eastAsia="zh-CN"/>
        </w:rPr>
        <w:t xml:space="preserve">申请执行人 </w:t>
      </w:r>
      <w:r>
        <w:rPr>
          <w:rFonts w:hint="eastAsia" w:ascii="宋体" w:hAnsi="宋体" w:eastAsia="宋体" w:cs="宋体"/>
          <w:snapToGrid w:val="0"/>
          <w:sz w:val="24"/>
          <w:szCs w:val="24"/>
          <w:highlight w:val="none"/>
        </w:rPr>
        <w:sym w:font="Wingdings 2" w:char="00A3"/>
      </w:r>
      <w:r>
        <w:rPr>
          <w:rFonts w:hint="eastAsia" w:ascii="宋体" w:hAnsi="宋体" w:eastAsia="宋体" w:cs="宋体"/>
          <w:snapToGrid w:val="0"/>
          <w:sz w:val="24"/>
          <w:szCs w:val="24"/>
          <w:highlight w:val="none"/>
          <w:lang w:val="en-US" w:eastAsia="zh-CN"/>
        </w:rPr>
        <w:t>被执行人</w:t>
      </w:r>
    </w:p>
    <w:p w14:paraId="51A66930">
      <w:pPr>
        <w:spacing w:beforeLines="0" w:afterLines="0" w:line="500" w:lineRule="exact"/>
        <w:ind w:firstLine="480" w:firstLineChars="200"/>
        <w:rPr>
          <w:rFonts w:hint="eastAsia" w:ascii="宋体" w:hAnsi="宋体" w:eastAsia="宋体" w:cs="宋体"/>
          <w:snapToGrid w:val="0"/>
          <w:sz w:val="24"/>
          <w:szCs w:val="24"/>
          <w:highlight w:val="none"/>
          <w:lang w:val="en-US" w:eastAsia="zh-CN"/>
        </w:rPr>
      </w:pPr>
      <w:r>
        <w:rPr>
          <w:rFonts w:hint="eastAsia" w:ascii="宋体" w:hAnsi="宋体" w:eastAsia="宋体" w:cs="宋体"/>
          <w:snapToGrid w:val="0"/>
          <w:sz w:val="24"/>
          <w:szCs w:val="24"/>
          <w:highlight w:val="none"/>
          <w:u w:val="none"/>
          <w:lang w:val="en-US" w:eastAsia="zh-CN"/>
        </w:rPr>
        <w:t>4.代理阶段：</w:t>
      </w:r>
      <w:r>
        <w:rPr>
          <w:rFonts w:hint="eastAsia" w:ascii="宋体" w:hAnsi="宋体" w:eastAsia="宋体" w:cs="宋体"/>
          <w:snapToGrid w:val="0"/>
          <w:sz w:val="24"/>
          <w:szCs w:val="24"/>
          <w:highlight w:val="none"/>
          <w:u w:val="none"/>
          <w:lang w:val="en-US" w:eastAsia="zh-CN"/>
        </w:rPr>
        <w:sym w:font="Wingdings 2" w:char="00A3"/>
      </w:r>
      <w:r>
        <w:rPr>
          <w:rFonts w:hint="eastAsia" w:ascii="宋体" w:hAnsi="宋体" w:eastAsia="宋体" w:cs="宋体"/>
          <w:snapToGrid w:val="0"/>
          <w:sz w:val="24"/>
          <w:szCs w:val="24"/>
          <w:highlight w:val="none"/>
          <w:u w:val="none"/>
          <w:lang w:val="en-US" w:eastAsia="zh-CN"/>
        </w:rPr>
        <w:t xml:space="preserve">一审 </w:t>
      </w:r>
      <w:r>
        <w:rPr>
          <w:rFonts w:hint="eastAsia" w:ascii="宋体" w:hAnsi="宋体" w:eastAsia="宋体" w:cs="宋体"/>
          <w:snapToGrid w:val="0"/>
          <w:sz w:val="24"/>
          <w:szCs w:val="24"/>
          <w:highlight w:val="none"/>
          <w:u w:val="none"/>
          <w:lang w:val="en-US" w:eastAsia="zh-CN"/>
        </w:rPr>
        <w:sym w:font="Wingdings 2" w:char="00A3"/>
      </w:r>
      <w:r>
        <w:rPr>
          <w:rFonts w:hint="eastAsia" w:ascii="宋体" w:hAnsi="宋体" w:eastAsia="宋体" w:cs="宋体"/>
          <w:snapToGrid w:val="0"/>
          <w:sz w:val="24"/>
          <w:szCs w:val="24"/>
          <w:highlight w:val="none"/>
          <w:u w:val="none"/>
          <w:lang w:val="en-US" w:eastAsia="zh-CN"/>
        </w:rPr>
        <w:t xml:space="preserve">二审 </w:t>
      </w:r>
      <w:r>
        <w:rPr>
          <w:rFonts w:hint="eastAsia" w:ascii="宋体" w:hAnsi="宋体" w:eastAsia="宋体" w:cs="宋体"/>
          <w:snapToGrid w:val="0"/>
          <w:sz w:val="24"/>
          <w:szCs w:val="24"/>
          <w:highlight w:val="none"/>
          <w:u w:val="none"/>
          <w:lang w:val="en-US" w:eastAsia="zh-CN"/>
        </w:rPr>
        <w:sym w:font="Wingdings 2" w:char="00A3"/>
      </w:r>
      <w:r>
        <w:rPr>
          <w:rFonts w:hint="eastAsia" w:ascii="宋体" w:hAnsi="宋体" w:eastAsia="宋体" w:cs="宋体"/>
          <w:snapToGrid w:val="0"/>
          <w:sz w:val="24"/>
          <w:szCs w:val="24"/>
          <w:highlight w:val="none"/>
          <w:u w:val="none"/>
          <w:lang w:val="en-US" w:eastAsia="zh-CN"/>
        </w:rPr>
        <w:t xml:space="preserve">执行 </w:t>
      </w:r>
      <w:r>
        <w:rPr>
          <w:rFonts w:hint="eastAsia" w:ascii="宋体" w:hAnsi="宋体" w:eastAsia="宋体" w:cs="宋体"/>
          <w:snapToGrid w:val="0"/>
          <w:sz w:val="24"/>
          <w:szCs w:val="24"/>
          <w:highlight w:val="none"/>
          <w:u w:val="none"/>
          <w:lang w:val="en-US" w:eastAsia="zh-CN"/>
        </w:rPr>
        <w:sym w:font="Wingdings 2" w:char="00A3"/>
      </w:r>
      <w:r>
        <w:rPr>
          <w:rFonts w:hint="eastAsia" w:ascii="宋体" w:hAnsi="宋体" w:eastAsia="宋体" w:cs="宋体"/>
          <w:snapToGrid w:val="0"/>
          <w:sz w:val="24"/>
          <w:szCs w:val="24"/>
          <w:highlight w:val="none"/>
          <w:u w:val="none"/>
          <w:lang w:val="en-US" w:eastAsia="zh-CN"/>
        </w:rPr>
        <w:t xml:space="preserve">再审 </w:t>
      </w:r>
      <w:r>
        <w:rPr>
          <w:rFonts w:hint="eastAsia" w:ascii="宋体" w:hAnsi="宋体" w:eastAsia="宋体" w:cs="宋体"/>
          <w:snapToGrid w:val="0"/>
          <w:sz w:val="24"/>
          <w:szCs w:val="24"/>
          <w:highlight w:val="none"/>
          <w:u w:val="none"/>
          <w:lang w:val="en-US" w:eastAsia="zh-CN"/>
        </w:rPr>
        <w:sym w:font="Wingdings 2" w:char="00A3"/>
      </w:r>
      <w:r>
        <w:rPr>
          <w:rFonts w:hint="eastAsia" w:ascii="宋体" w:hAnsi="宋体" w:eastAsia="宋体" w:cs="宋体"/>
          <w:snapToGrid w:val="0"/>
          <w:sz w:val="24"/>
          <w:szCs w:val="24"/>
          <w:highlight w:val="none"/>
          <w:u w:val="none"/>
          <w:lang w:val="en-US" w:eastAsia="zh-CN"/>
        </w:rPr>
        <w:t xml:space="preserve">申诉 </w:t>
      </w:r>
      <w:r>
        <w:rPr>
          <w:rFonts w:hint="eastAsia" w:ascii="宋体" w:hAnsi="宋体" w:eastAsia="宋体" w:cs="宋体"/>
          <w:snapToGrid w:val="0"/>
          <w:sz w:val="24"/>
          <w:szCs w:val="24"/>
          <w:highlight w:val="none"/>
          <w:u w:val="none"/>
          <w:lang w:val="en-US" w:eastAsia="zh-CN"/>
        </w:rPr>
        <w:sym w:font="Wingdings 2" w:char="00A3"/>
      </w:r>
      <w:r>
        <w:rPr>
          <w:rFonts w:hint="eastAsia" w:ascii="宋体" w:hAnsi="宋体" w:eastAsia="宋体" w:cs="宋体"/>
          <w:snapToGrid w:val="0"/>
          <w:sz w:val="24"/>
          <w:szCs w:val="24"/>
          <w:highlight w:val="none"/>
          <w:u w:val="none"/>
          <w:lang w:val="en-US" w:eastAsia="zh-CN"/>
        </w:rPr>
        <w:t xml:space="preserve">复议 </w:t>
      </w:r>
      <w:r>
        <w:rPr>
          <w:rFonts w:hint="eastAsia" w:ascii="宋体" w:hAnsi="宋体" w:eastAsia="宋体" w:cs="宋体"/>
          <w:snapToGrid w:val="0"/>
          <w:sz w:val="24"/>
          <w:szCs w:val="24"/>
          <w:highlight w:val="none"/>
          <w:u w:val="none"/>
          <w:lang w:val="en-US" w:eastAsia="zh-CN"/>
        </w:rPr>
        <w:sym w:font="Wingdings 2" w:char="00A3"/>
      </w:r>
      <w:r>
        <w:rPr>
          <w:rFonts w:hint="eastAsia" w:ascii="宋体" w:hAnsi="宋体" w:eastAsia="宋体" w:cs="宋体"/>
          <w:snapToGrid w:val="0"/>
          <w:sz w:val="24"/>
          <w:szCs w:val="24"/>
          <w:highlight w:val="none"/>
          <w:u w:val="none"/>
          <w:lang w:val="en-US" w:eastAsia="zh-CN"/>
        </w:rPr>
        <w:t xml:space="preserve">异议 </w:t>
      </w:r>
      <w:r>
        <w:rPr>
          <w:rFonts w:hint="eastAsia" w:ascii="宋体" w:hAnsi="宋体" w:eastAsia="宋体" w:cs="宋体"/>
          <w:snapToGrid w:val="0"/>
          <w:sz w:val="24"/>
          <w:szCs w:val="24"/>
          <w:highlight w:val="none"/>
        </w:rPr>
        <w:sym w:font="Wingdings 2" w:char="00A3"/>
      </w:r>
      <w:r>
        <w:rPr>
          <w:rFonts w:hint="eastAsia" w:ascii="宋体" w:hAnsi="宋体" w:eastAsia="宋体" w:cs="宋体"/>
          <w:snapToGrid w:val="0"/>
          <w:sz w:val="24"/>
          <w:szCs w:val="24"/>
          <w:highlight w:val="none"/>
          <w:u w:val="none"/>
          <w:lang w:val="en-US" w:eastAsia="zh-CN"/>
        </w:rPr>
        <w:t>仲裁</w:t>
      </w:r>
    </w:p>
    <w:p w14:paraId="4932A1D4">
      <w:pPr>
        <w:spacing w:beforeLines="0" w:afterLines="0" w:line="500" w:lineRule="exact"/>
        <w:ind w:firstLine="482" w:firstLineChars="200"/>
        <w:rPr>
          <w:rFonts w:hint="eastAsia" w:ascii="宋体" w:hAnsi="宋体" w:eastAsia="宋体" w:cs="宋体"/>
          <w:b/>
          <w:snapToGrid w:val="0"/>
          <w:sz w:val="24"/>
          <w:szCs w:val="24"/>
        </w:rPr>
      </w:pPr>
      <w:r>
        <w:rPr>
          <w:rFonts w:hint="eastAsia" w:ascii="宋体" w:hAnsi="宋体" w:eastAsia="宋体" w:cs="宋体"/>
          <w:b/>
          <w:snapToGrid w:val="0"/>
          <w:sz w:val="24"/>
          <w:szCs w:val="24"/>
        </w:rPr>
        <w:t>二、服务律师</w:t>
      </w:r>
    </w:p>
    <w:p w14:paraId="6A1C7098">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乙方根据委托事项具体情况，在征得甲方同意的情况下指派乙方</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u w:val="single"/>
          <w:lang w:val="en-US" w:eastAsia="zh-CN"/>
        </w:rPr>
        <w:t xml:space="preserve">   </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rPr>
        <w:t>律师</w:t>
      </w:r>
      <w:r>
        <w:rPr>
          <w:rFonts w:hint="eastAsia" w:ascii="宋体" w:hAnsi="宋体" w:eastAsia="宋体" w:cs="宋体"/>
          <w:bCs/>
          <w:snapToGrid w:val="0"/>
          <w:sz w:val="24"/>
          <w:szCs w:val="24"/>
          <w:lang w:val="en-US" w:eastAsia="zh-CN"/>
        </w:rPr>
        <w:t>及其</w:t>
      </w:r>
      <w:r>
        <w:rPr>
          <w:rFonts w:hint="eastAsia" w:ascii="宋体" w:hAnsi="宋体" w:eastAsia="宋体" w:cs="宋体"/>
          <w:bCs/>
          <w:snapToGrid w:val="0"/>
          <w:sz w:val="24"/>
          <w:szCs w:val="24"/>
          <w:lang w:eastAsia="zh-Hans"/>
        </w:rPr>
        <w:t>律师团队</w:t>
      </w:r>
      <w:r>
        <w:rPr>
          <w:rFonts w:hint="eastAsia" w:ascii="宋体" w:hAnsi="宋体" w:eastAsia="宋体" w:cs="宋体"/>
          <w:snapToGrid w:val="0"/>
          <w:sz w:val="24"/>
          <w:szCs w:val="24"/>
        </w:rPr>
        <w:t>担任甲方在本合同项下纠纷的诉讼代理人，直至完成本合同约定的代理事项。</w:t>
      </w:r>
    </w:p>
    <w:p w14:paraId="74EAED35">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甲方同意乙方安排</w:t>
      </w:r>
      <w:r>
        <w:rPr>
          <w:rFonts w:hint="eastAsia" w:ascii="宋体" w:hAnsi="宋体" w:eastAsia="宋体" w:cs="宋体"/>
          <w:snapToGrid w:val="0"/>
          <w:sz w:val="24"/>
          <w:szCs w:val="24"/>
          <w:lang w:val="en-US" w:eastAsia="zh-CN"/>
        </w:rPr>
        <w:t>律师</w:t>
      </w:r>
      <w:r>
        <w:rPr>
          <w:rFonts w:hint="eastAsia" w:ascii="宋体" w:hAnsi="宋体" w:eastAsia="宋体" w:cs="宋体"/>
          <w:snapToGrid w:val="0"/>
          <w:sz w:val="24"/>
          <w:szCs w:val="24"/>
        </w:rPr>
        <w:t>助理配合完成辅助工作。乙方因健康、执业机构变动、被暂停执业等原因不能履行代理职责时，甲方同意乙方另行指派代理律师。</w:t>
      </w:r>
    </w:p>
    <w:p w14:paraId="64B019E2">
      <w:pPr>
        <w:spacing w:beforeLines="0" w:afterLines="0" w:line="500" w:lineRule="exact"/>
        <w:ind w:firstLine="482" w:firstLineChars="200"/>
        <w:rPr>
          <w:rFonts w:hint="eastAsia" w:ascii="宋体" w:hAnsi="宋体" w:eastAsia="宋体" w:cs="宋体"/>
          <w:b/>
          <w:snapToGrid w:val="0"/>
          <w:sz w:val="24"/>
          <w:szCs w:val="24"/>
          <w:highlight w:val="yellow"/>
          <w:lang w:eastAsia="zh-CN"/>
        </w:rPr>
      </w:pPr>
      <w:r>
        <w:rPr>
          <w:rFonts w:hint="eastAsia" w:ascii="宋体" w:hAnsi="宋体" w:eastAsia="宋体" w:cs="宋体"/>
          <w:b/>
          <w:snapToGrid w:val="0"/>
          <w:sz w:val="24"/>
          <w:szCs w:val="24"/>
        </w:rPr>
        <w:t>三、乙方代理职责（在选择处打√）</w:t>
      </w:r>
    </w:p>
    <w:p w14:paraId="36E711CA">
      <w:pPr>
        <w:spacing w:beforeLines="0" w:afterLines="0" w:line="500" w:lineRule="exact"/>
        <w:ind w:firstLine="470" w:firstLineChars="196"/>
        <w:rPr>
          <w:rFonts w:hint="eastAsia" w:ascii="宋体" w:hAnsi="宋体" w:eastAsia="宋体" w:cs="宋体"/>
          <w:snapToGrid w:val="0"/>
          <w:sz w:val="24"/>
          <w:szCs w:val="24"/>
        </w:rPr>
      </w:pP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1.向甲方解答与本案有关的法律问题；</w:t>
      </w:r>
    </w:p>
    <w:p w14:paraId="072911D4">
      <w:pPr>
        <w:spacing w:beforeLines="0" w:afterLines="0" w:line="500" w:lineRule="exact"/>
        <w:ind w:firstLine="470" w:firstLineChars="196"/>
        <w:rPr>
          <w:rFonts w:hint="eastAsia" w:ascii="宋体" w:hAnsi="宋体" w:eastAsia="宋体" w:cs="宋体"/>
          <w:snapToGrid w:val="0"/>
          <w:sz w:val="24"/>
          <w:szCs w:val="24"/>
        </w:rPr>
      </w:pP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2.指导甲方向法院/仲裁机构提交证据；</w:t>
      </w:r>
    </w:p>
    <w:p w14:paraId="7E6AA8A3">
      <w:pPr>
        <w:spacing w:beforeLines="0" w:afterLines="0" w:line="500" w:lineRule="exact"/>
        <w:ind w:firstLine="470" w:firstLineChars="196"/>
        <w:rPr>
          <w:rFonts w:hint="eastAsia" w:ascii="宋体" w:hAnsi="宋体" w:eastAsia="宋体" w:cs="宋体"/>
          <w:snapToGrid w:val="0"/>
          <w:sz w:val="24"/>
          <w:szCs w:val="24"/>
        </w:rPr>
      </w:pP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3.根据甲方提供的证据线索调查收集证据；</w:t>
      </w:r>
    </w:p>
    <w:p w14:paraId="695659B2">
      <w:pPr>
        <w:spacing w:beforeLines="0" w:afterLines="0" w:line="500" w:lineRule="exact"/>
        <w:ind w:firstLine="470" w:firstLineChars="196"/>
        <w:rPr>
          <w:rFonts w:hint="eastAsia" w:ascii="宋体" w:hAnsi="宋体" w:eastAsia="宋体" w:cs="宋体"/>
          <w:snapToGrid w:val="0"/>
          <w:sz w:val="24"/>
          <w:szCs w:val="24"/>
        </w:rPr>
      </w:pP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4.根据甲方提供的财产线索调查对方当事人的财产状况；</w:t>
      </w:r>
    </w:p>
    <w:p w14:paraId="6170E4C7">
      <w:pPr>
        <w:spacing w:beforeLines="0" w:afterLines="0" w:line="500" w:lineRule="exact"/>
        <w:ind w:firstLine="470" w:firstLineChars="196"/>
        <w:rPr>
          <w:rFonts w:hint="eastAsia" w:ascii="宋体" w:hAnsi="宋体" w:eastAsia="宋体" w:cs="宋体"/>
          <w:snapToGrid w:val="0"/>
          <w:sz w:val="24"/>
          <w:szCs w:val="24"/>
        </w:rPr>
      </w:pP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5.代为办理诉讼或者仲裁立案手续；</w:t>
      </w:r>
    </w:p>
    <w:p w14:paraId="35060644">
      <w:pPr>
        <w:spacing w:beforeLines="0" w:afterLines="0" w:line="500" w:lineRule="exact"/>
        <w:ind w:firstLine="470" w:firstLineChars="196"/>
        <w:rPr>
          <w:rFonts w:hint="eastAsia" w:ascii="宋体" w:hAnsi="宋体" w:eastAsia="宋体" w:cs="宋体"/>
          <w:snapToGrid w:val="0"/>
          <w:sz w:val="24"/>
          <w:szCs w:val="24"/>
        </w:rPr>
      </w:pP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6.代为签收应诉通知书或者答辩通知书；</w:t>
      </w:r>
    </w:p>
    <w:p w14:paraId="0BB3540C">
      <w:pPr>
        <w:spacing w:beforeLines="0" w:afterLines="0" w:line="500" w:lineRule="exact"/>
        <w:ind w:firstLine="470" w:firstLineChars="196"/>
        <w:rPr>
          <w:rFonts w:hint="eastAsia" w:ascii="宋体" w:hAnsi="宋体" w:eastAsia="宋体" w:cs="宋体"/>
          <w:snapToGrid w:val="0"/>
          <w:sz w:val="24"/>
          <w:szCs w:val="24"/>
        </w:rPr>
      </w:pP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7.代为申请财产保全；</w:t>
      </w:r>
    </w:p>
    <w:p w14:paraId="6C17A29D">
      <w:pPr>
        <w:spacing w:beforeLines="0" w:afterLines="0" w:line="500" w:lineRule="exact"/>
        <w:ind w:firstLine="470" w:firstLineChars="196"/>
        <w:rPr>
          <w:rFonts w:hint="eastAsia" w:ascii="宋体" w:hAnsi="宋体" w:eastAsia="宋体" w:cs="宋体"/>
          <w:snapToGrid w:val="0"/>
          <w:sz w:val="24"/>
          <w:szCs w:val="24"/>
        </w:rPr>
      </w:pP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8.代为申请证据保全；</w:t>
      </w:r>
    </w:p>
    <w:p w14:paraId="7BC4BC59">
      <w:pPr>
        <w:spacing w:beforeLines="0" w:afterLines="0" w:line="500" w:lineRule="exact"/>
        <w:ind w:firstLine="470" w:firstLineChars="196"/>
        <w:rPr>
          <w:rFonts w:hint="eastAsia" w:ascii="宋体" w:hAnsi="宋体" w:eastAsia="宋体" w:cs="宋体"/>
          <w:snapToGrid w:val="0"/>
          <w:sz w:val="24"/>
          <w:szCs w:val="24"/>
        </w:rPr>
      </w:pP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9.代为申请管辖异议、回避、诉讼/仲裁中止和终结；</w:t>
      </w:r>
    </w:p>
    <w:p w14:paraId="18DB52FA">
      <w:pPr>
        <w:spacing w:beforeLines="0" w:afterLines="0" w:line="500" w:lineRule="exact"/>
        <w:ind w:firstLine="470" w:firstLineChars="196"/>
        <w:rPr>
          <w:rFonts w:hint="eastAsia" w:ascii="宋体" w:hAnsi="宋体" w:eastAsia="宋体" w:cs="宋体"/>
          <w:snapToGrid w:val="0"/>
          <w:sz w:val="24"/>
          <w:szCs w:val="24"/>
        </w:rPr>
      </w:pP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10.代为参加</w:t>
      </w:r>
      <w:r>
        <w:rPr>
          <w:rFonts w:hint="eastAsia" w:ascii="宋体" w:hAnsi="宋体" w:eastAsia="宋体" w:cs="宋体"/>
          <w:snapToGrid w:val="0"/>
          <w:sz w:val="24"/>
          <w:szCs w:val="24"/>
          <w:lang w:val="en-US" w:eastAsia="zh-CN"/>
        </w:rPr>
        <w:t>双方约定的代理阶段的</w:t>
      </w:r>
      <w:r>
        <w:rPr>
          <w:rFonts w:hint="eastAsia" w:ascii="宋体" w:hAnsi="宋体" w:eastAsia="宋体" w:cs="宋体"/>
          <w:snapToGrid w:val="0"/>
          <w:sz w:val="24"/>
          <w:szCs w:val="24"/>
        </w:rPr>
        <w:t>诉讼</w:t>
      </w:r>
      <w:r>
        <w:rPr>
          <w:rFonts w:hint="eastAsia" w:ascii="宋体" w:hAnsi="宋体" w:eastAsia="宋体" w:cs="宋体"/>
          <w:snapToGrid w:val="0"/>
          <w:sz w:val="24"/>
          <w:szCs w:val="24"/>
          <w:lang w:val="en-US" w:eastAsia="zh-CN"/>
        </w:rPr>
        <w:t>程序</w:t>
      </w:r>
      <w:r>
        <w:rPr>
          <w:rFonts w:hint="eastAsia" w:ascii="宋体" w:hAnsi="宋体" w:eastAsia="宋体" w:cs="宋体"/>
          <w:snapToGrid w:val="0"/>
          <w:sz w:val="24"/>
          <w:szCs w:val="24"/>
        </w:rPr>
        <w:t>；</w:t>
      </w:r>
    </w:p>
    <w:p w14:paraId="1F40D0B2">
      <w:pPr>
        <w:spacing w:beforeLines="0" w:afterLines="0" w:line="500" w:lineRule="exact"/>
        <w:ind w:firstLine="470" w:firstLineChars="196"/>
        <w:rPr>
          <w:rFonts w:hint="eastAsia" w:ascii="宋体" w:hAnsi="宋体" w:eastAsia="宋体" w:cs="宋体"/>
          <w:snapToGrid w:val="0"/>
          <w:sz w:val="24"/>
          <w:szCs w:val="24"/>
        </w:rPr>
      </w:pP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11.代为签收仲裁或者诉讼文书；</w:t>
      </w:r>
    </w:p>
    <w:p w14:paraId="3A7E6694">
      <w:pPr>
        <w:spacing w:beforeLines="0" w:afterLines="0" w:line="500" w:lineRule="exact"/>
        <w:ind w:firstLine="470" w:firstLineChars="196"/>
        <w:rPr>
          <w:rFonts w:hint="eastAsia" w:ascii="宋体" w:hAnsi="宋体" w:eastAsia="宋体" w:cs="宋体"/>
          <w:snapToGrid w:val="0"/>
          <w:sz w:val="24"/>
          <w:szCs w:val="24"/>
        </w:rPr>
      </w:pP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12.代为起草上诉状；</w:t>
      </w:r>
    </w:p>
    <w:p w14:paraId="4C02B6D3">
      <w:pPr>
        <w:spacing w:beforeLines="0" w:afterLines="0" w:line="500" w:lineRule="exact"/>
        <w:ind w:firstLine="470" w:firstLineChars="196"/>
        <w:rPr>
          <w:rFonts w:hint="eastAsia" w:ascii="宋体" w:hAnsi="宋体" w:eastAsia="宋体" w:cs="宋体"/>
          <w:snapToGrid w:val="0"/>
          <w:sz w:val="24"/>
          <w:szCs w:val="24"/>
        </w:rPr>
      </w:pP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13.根据法庭要求提交代理意见；</w:t>
      </w:r>
    </w:p>
    <w:p w14:paraId="56B88E9F">
      <w:pPr>
        <w:spacing w:beforeLines="0" w:afterLines="0" w:line="500" w:lineRule="exact"/>
        <w:ind w:firstLine="470" w:firstLineChars="196"/>
        <w:rPr>
          <w:rFonts w:hint="eastAsia" w:ascii="宋体" w:hAnsi="宋体" w:eastAsia="宋体" w:cs="宋体"/>
          <w:snapToGrid w:val="0"/>
          <w:sz w:val="24"/>
          <w:szCs w:val="24"/>
        </w:rPr>
      </w:pP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14.其他需要由乙方完成的代理事项：</w:t>
      </w:r>
    </w:p>
    <w:p w14:paraId="13A6BECB">
      <w:pPr>
        <w:spacing w:beforeLines="0" w:afterLines="0" w:line="500" w:lineRule="exact"/>
        <w:ind w:firstLine="470" w:firstLineChars="196"/>
        <w:rPr>
          <w:rFonts w:hint="eastAsia" w:ascii="宋体" w:hAnsi="宋体" w:eastAsia="宋体" w:cs="宋体"/>
          <w:snapToGrid w:val="0"/>
          <w:sz w:val="24"/>
          <w:szCs w:val="24"/>
          <w:u w:val="single"/>
        </w:rPr>
      </w:pPr>
      <w:r>
        <w:rPr>
          <w:rFonts w:hint="eastAsia" w:ascii="宋体" w:hAnsi="宋体" w:eastAsia="宋体" w:cs="宋体"/>
          <w:snapToGrid w:val="0"/>
          <w:sz w:val="24"/>
          <w:szCs w:val="24"/>
        </w:rPr>
        <w:t>（1）</w:t>
      </w:r>
      <w:r>
        <w:rPr>
          <w:rFonts w:hint="eastAsia" w:ascii="宋体" w:hAnsi="宋体" w:eastAsia="宋体" w:cs="宋体"/>
          <w:snapToGrid w:val="0"/>
          <w:sz w:val="24"/>
          <w:szCs w:val="24"/>
          <w:u w:val="single"/>
        </w:rPr>
        <w:t xml:space="preserve">                                                           </w:t>
      </w:r>
    </w:p>
    <w:p w14:paraId="7FD1FB9B">
      <w:pPr>
        <w:spacing w:beforeLines="0" w:afterLines="0" w:line="500" w:lineRule="exact"/>
        <w:ind w:firstLine="470" w:firstLineChars="196"/>
        <w:rPr>
          <w:rFonts w:hint="eastAsia" w:ascii="宋体" w:hAnsi="宋体" w:eastAsia="宋体" w:cs="宋体"/>
          <w:snapToGrid w:val="0"/>
          <w:sz w:val="24"/>
          <w:szCs w:val="24"/>
          <w:u w:val="single"/>
        </w:rPr>
      </w:pPr>
      <w:r>
        <w:rPr>
          <w:rFonts w:hint="eastAsia" w:ascii="宋体" w:hAnsi="宋体" w:eastAsia="宋体" w:cs="宋体"/>
          <w:snapToGrid w:val="0"/>
          <w:sz w:val="24"/>
          <w:szCs w:val="24"/>
        </w:rPr>
        <w:t>（2）</w:t>
      </w:r>
      <w:r>
        <w:rPr>
          <w:rFonts w:hint="eastAsia" w:ascii="宋体" w:hAnsi="宋体" w:eastAsia="宋体" w:cs="宋体"/>
          <w:snapToGrid w:val="0"/>
          <w:sz w:val="24"/>
          <w:szCs w:val="24"/>
          <w:u w:val="single"/>
        </w:rPr>
        <w:t xml:space="preserve">                                                           </w:t>
      </w:r>
    </w:p>
    <w:p w14:paraId="600304A3">
      <w:pPr>
        <w:spacing w:beforeLines="0" w:afterLines="0" w:line="500" w:lineRule="exact"/>
        <w:ind w:firstLine="482" w:firstLineChars="200"/>
        <w:rPr>
          <w:rFonts w:hint="eastAsia" w:ascii="宋体" w:hAnsi="宋体" w:eastAsia="宋体" w:cs="宋体"/>
          <w:b/>
          <w:snapToGrid w:val="0"/>
          <w:sz w:val="24"/>
          <w:szCs w:val="24"/>
        </w:rPr>
      </w:pPr>
      <w:r>
        <w:rPr>
          <w:rFonts w:hint="eastAsia" w:ascii="宋体" w:hAnsi="宋体" w:eastAsia="宋体" w:cs="宋体"/>
          <w:b/>
          <w:snapToGrid w:val="0"/>
          <w:sz w:val="24"/>
          <w:szCs w:val="24"/>
        </w:rPr>
        <w:t>四、代理权限</w:t>
      </w:r>
    </w:p>
    <w:p w14:paraId="65E846FE">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甲方授予乙方律师的代理权限为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代理（具体权限详见《授权委托书》）。在代理期间内如需变更代理权限，双方需另行协商，甲方应向乙方重新出具《授权委托书》。</w:t>
      </w:r>
    </w:p>
    <w:p w14:paraId="77C47A3B">
      <w:pPr>
        <w:spacing w:beforeLines="0" w:afterLines="0" w:line="500" w:lineRule="exact"/>
        <w:ind w:firstLine="482" w:firstLineChars="200"/>
        <w:rPr>
          <w:rFonts w:hint="eastAsia" w:ascii="宋体" w:hAnsi="宋体" w:eastAsia="宋体" w:cs="宋体"/>
          <w:b/>
          <w:snapToGrid w:val="0"/>
          <w:sz w:val="24"/>
          <w:szCs w:val="24"/>
        </w:rPr>
      </w:pPr>
      <w:r>
        <w:rPr>
          <w:rFonts w:hint="eastAsia" w:ascii="宋体" w:hAnsi="宋体" w:eastAsia="宋体" w:cs="宋体"/>
          <w:b/>
          <w:snapToGrid w:val="0"/>
          <w:sz w:val="24"/>
          <w:szCs w:val="24"/>
        </w:rPr>
        <w:t>五、甲方的权利与义务</w:t>
      </w:r>
    </w:p>
    <w:p w14:paraId="50B1068E">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1.甲方有权要求乙方及时通报服务或案情进展情况，对乙方提供的法律服务有权提出意见或建议。</w:t>
      </w:r>
    </w:p>
    <w:p w14:paraId="374015CA">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2.甲方应如实向乙方代理律师陈述案情，提供有关证据材料和证据线索。甲方向乙方提出的有关证据材料如是复印件，应由甲方指定的签字人在证据材料上签名确认。</w:t>
      </w:r>
    </w:p>
    <w:p w14:paraId="23EA79CB">
      <w:pPr>
        <w:spacing w:beforeLines="0" w:afterLines="0" w:line="500" w:lineRule="exact"/>
        <w:ind w:firstLine="525"/>
        <w:rPr>
          <w:rFonts w:hint="eastAsia" w:ascii="宋体" w:hAnsi="宋体" w:eastAsia="宋体" w:cs="宋体"/>
          <w:b/>
          <w:bCs/>
          <w:snapToGrid w:val="0"/>
          <w:sz w:val="24"/>
          <w:szCs w:val="24"/>
        </w:rPr>
      </w:pPr>
      <w:r>
        <w:rPr>
          <w:rFonts w:hint="eastAsia" w:ascii="宋体" w:hAnsi="宋体" w:eastAsia="宋体" w:cs="宋体"/>
          <w:b/>
          <w:bCs/>
          <w:snapToGrid w:val="0"/>
          <w:sz w:val="24"/>
          <w:szCs w:val="24"/>
        </w:rPr>
        <w:t>3.甲方保证按时、足额向乙方支付律师代理费，非因乙方律师过错，甲方不得以任何理由或借口要求乙方退还部分或者全部律师代理费用或不足额支付律师代理费。</w:t>
      </w:r>
    </w:p>
    <w:p w14:paraId="6ABAF603">
      <w:pPr>
        <w:spacing w:beforeLines="0" w:afterLines="0" w:line="500" w:lineRule="exact"/>
        <w:ind w:firstLine="482" w:firstLineChars="200"/>
        <w:rPr>
          <w:rFonts w:hint="eastAsia" w:ascii="宋体" w:hAnsi="宋体" w:eastAsia="宋体" w:cs="宋体"/>
          <w:b/>
          <w:snapToGrid w:val="0"/>
          <w:sz w:val="24"/>
          <w:szCs w:val="24"/>
        </w:rPr>
      </w:pPr>
      <w:r>
        <w:rPr>
          <w:rFonts w:hint="eastAsia" w:ascii="宋体" w:hAnsi="宋体" w:eastAsia="宋体" w:cs="宋体"/>
          <w:b/>
          <w:snapToGrid w:val="0"/>
          <w:sz w:val="24"/>
          <w:szCs w:val="24"/>
        </w:rPr>
        <w:t>六、乙方的权利与义务</w:t>
      </w:r>
    </w:p>
    <w:p w14:paraId="3DB02695">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1.乙方及其律师应尽力维护甲方合法权益，妥当履行职责。乙方律师应按甲方要求及时通报案件进展情况。</w:t>
      </w:r>
    </w:p>
    <w:p w14:paraId="546DF11D">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2.乙方律师应依据法律及甲方陈述事实和证据对案件做出独立判断，向甲方做必要的法律风险提示。</w:t>
      </w:r>
    </w:p>
    <w:p w14:paraId="2E74291A">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3.乙方律师对其获知的甲方的商业机密或者甲方的个人隐私负有保密责任，非由法律规定或甲方同意，不得向任何第三方披露。</w:t>
      </w:r>
    </w:p>
    <w:p w14:paraId="31EFE7AE">
      <w:pPr>
        <w:spacing w:beforeLines="0" w:afterLines="0" w:line="500" w:lineRule="exact"/>
        <w:ind w:firstLine="525"/>
        <w:rPr>
          <w:rFonts w:hint="eastAsia" w:ascii="宋体" w:hAnsi="宋体" w:eastAsia="宋体" w:cs="宋体"/>
          <w:snapToGrid w:val="0"/>
          <w:sz w:val="24"/>
          <w:szCs w:val="24"/>
        </w:rPr>
      </w:pPr>
      <w:r>
        <w:rPr>
          <w:rFonts w:hint="eastAsia" w:ascii="宋体" w:hAnsi="宋体" w:eastAsia="宋体" w:cs="宋体"/>
          <w:snapToGrid w:val="0"/>
          <w:sz w:val="24"/>
          <w:szCs w:val="24"/>
        </w:rPr>
        <w:t>4.乙方如发现甲方有捏造事实、隐瞒事实真相或提供虚假证据等行为的，乙方有权单方解除本合同。如乙方基于上述原因解除本合同的，不退还甲方支付的费用，如乙方有应付清的费用的，应在乙方终止代理关系后三日内付清。</w:t>
      </w:r>
    </w:p>
    <w:p w14:paraId="7D4CF96A">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5.在涉及与甲方的对抗性案件中，未经甲方同意，不得同时担任与甲方具有法律上利益冲突的另一方的委托代理人。</w:t>
      </w:r>
    </w:p>
    <w:p w14:paraId="076DF3B2">
      <w:pPr>
        <w:spacing w:beforeLines="0" w:afterLines="0" w:line="500" w:lineRule="exact"/>
        <w:ind w:firstLine="482" w:firstLineChars="200"/>
        <w:rPr>
          <w:rFonts w:hint="eastAsia" w:ascii="宋体" w:hAnsi="宋体" w:eastAsia="宋体" w:cs="宋体"/>
          <w:b/>
          <w:snapToGrid w:val="0"/>
          <w:sz w:val="24"/>
          <w:szCs w:val="24"/>
        </w:rPr>
      </w:pPr>
      <w:r>
        <w:rPr>
          <w:rFonts w:hint="eastAsia" w:ascii="宋体" w:hAnsi="宋体" w:eastAsia="宋体" w:cs="宋体"/>
          <w:b/>
          <w:snapToGrid w:val="0"/>
          <w:sz w:val="24"/>
          <w:szCs w:val="24"/>
        </w:rPr>
        <w:t>七、律师代理费</w:t>
      </w:r>
    </w:p>
    <w:p w14:paraId="2845A6B3">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根据《四川省律师服务收费管理</w:t>
      </w:r>
      <w:r>
        <w:rPr>
          <w:rFonts w:hint="eastAsia" w:ascii="宋体" w:hAnsi="宋体" w:eastAsia="宋体" w:cs="宋体"/>
          <w:snapToGrid w:val="0"/>
          <w:color w:val="000000" w:themeColor="text1"/>
          <w:sz w:val="24"/>
          <w:szCs w:val="24"/>
          <w14:textFill>
            <w14:solidFill>
              <w14:schemeClr w14:val="tx1"/>
            </w14:solidFill>
          </w14:textFill>
        </w:rPr>
        <w:t>实施办法》、《四川省律师服务收费项目及标准》的相关规定，结合甲方委托乙方所代理案</w:t>
      </w:r>
      <w:r>
        <w:rPr>
          <w:rFonts w:hint="eastAsia" w:ascii="宋体" w:hAnsi="宋体" w:eastAsia="宋体" w:cs="宋体"/>
          <w:snapToGrid w:val="0"/>
          <w:sz w:val="24"/>
          <w:szCs w:val="24"/>
        </w:rPr>
        <w:t>件的难易复杂程度，双方经过协商，甲方按照下述约定支付律师费和/或差旅费用</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lang w:val="en-US" w:eastAsia="zh-CN"/>
        </w:rPr>
        <w:t>本协议约定的律师费均为含税价格</w:t>
      </w:r>
      <w:r>
        <w:rPr>
          <w:rFonts w:hint="eastAsia" w:ascii="宋体" w:hAnsi="宋体" w:eastAsia="宋体" w:cs="宋体"/>
          <w:snapToGrid w:val="0"/>
          <w:sz w:val="24"/>
          <w:szCs w:val="24"/>
        </w:rPr>
        <w:t>：</w:t>
      </w:r>
    </w:p>
    <w:p w14:paraId="4E1727C3">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（一）甲方按照下列第</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项向乙方支付律师费：</w:t>
      </w:r>
    </w:p>
    <w:p w14:paraId="052B70AD">
      <w:pPr>
        <w:spacing w:beforeLines="0" w:afterLines="0" w:line="500" w:lineRule="exact"/>
        <w:ind w:firstLine="480" w:firstLineChars="200"/>
        <w:rPr>
          <w:rFonts w:hint="eastAsia" w:ascii="宋体" w:hAnsi="宋体" w:eastAsia="宋体" w:cs="宋体"/>
          <w:bCs/>
          <w:snapToGrid w:val="0"/>
          <w:sz w:val="24"/>
          <w:szCs w:val="24"/>
        </w:rPr>
      </w:pPr>
      <w:r>
        <w:rPr>
          <w:rFonts w:hint="eastAsia" w:ascii="宋体" w:hAnsi="宋体" w:eastAsia="宋体" w:cs="宋体"/>
          <w:snapToGrid w:val="0"/>
          <w:sz w:val="24"/>
          <w:szCs w:val="24"/>
        </w:rPr>
        <w:t>1.</w:t>
      </w:r>
      <w:r>
        <w:rPr>
          <w:rFonts w:hint="eastAsia" w:ascii="宋体" w:hAnsi="宋体" w:eastAsia="宋体" w:cs="宋体"/>
          <w:bCs/>
          <w:snapToGrid w:val="0"/>
          <w:sz w:val="24"/>
          <w:szCs w:val="24"/>
        </w:rPr>
        <w:t>固定费用</w:t>
      </w:r>
    </w:p>
    <w:p w14:paraId="2CBD8C90">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（1）按案件标的额比例收费，即，按本案标的额</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元的</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%计律师费人民币</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元。</w:t>
      </w:r>
    </w:p>
    <w:p w14:paraId="094F66B2">
      <w:pPr>
        <w:spacing w:beforeLines="0" w:afterLines="0" w:line="500" w:lineRule="exact"/>
        <w:ind w:firstLine="480"/>
        <w:rPr>
          <w:rFonts w:hint="eastAsia" w:ascii="宋体" w:hAnsi="宋体" w:eastAsia="宋体" w:cs="宋体"/>
          <w:snapToGrid w:val="0"/>
          <w:sz w:val="24"/>
          <w:szCs w:val="24"/>
          <w:u w:val="single"/>
        </w:rPr>
      </w:pPr>
      <w:r>
        <w:rPr>
          <w:rFonts w:hint="eastAsia" w:ascii="宋体" w:hAnsi="宋体" w:eastAsia="宋体" w:cs="宋体"/>
          <w:snapToGrid w:val="0"/>
          <w:sz w:val="24"/>
          <w:szCs w:val="24"/>
        </w:rPr>
        <w:t>（2）按件收费，即本案律师费为人民币</w:t>
      </w:r>
      <w:r>
        <w:rPr>
          <w:rFonts w:hint="eastAsia" w:ascii="宋体" w:hAnsi="宋体" w:eastAsia="宋体" w:cs="宋体"/>
          <w:snapToGrid w:val="0"/>
          <w:sz w:val="24"/>
          <w:szCs w:val="24"/>
          <w:u w:val="single"/>
        </w:rPr>
        <w:t xml:space="preserve"> </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元。</w:t>
      </w:r>
    </w:p>
    <w:p w14:paraId="7721968C">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bCs/>
          <w:snapToGrid w:val="0"/>
          <w:sz w:val="24"/>
          <w:szCs w:val="24"/>
        </w:rPr>
        <w:t>2.风险代理：</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u w:val="single"/>
          <w:lang w:val="en-US" w:eastAsia="zh-CN"/>
        </w:rPr>
        <w:t xml:space="preserve">                 </w:t>
      </w:r>
      <w:r>
        <w:rPr>
          <w:rFonts w:hint="eastAsia" w:ascii="宋体" w:hAnsi="宋体" w:eastAsia="宋体" w:cs="宋体"/>
          <w:bCs/>
          <w:snapToGrid w:val="0"/>
          <w:sz w:val="24"/>
          <w:szCs w:val="24"/>
          <w:u w:val="single"/>
        </w:rPr>
        <w:t xml:space="preserve">                    </w:t>
      </w:r>
    </w:p>
    <w:p w14:paraId="46A43082">
      <w:pPr>
        <w:spacing w:beforeLines="0" w:afterLines="0" w:line="500" w:lineRule="exact"/>
        <w:ind w:firstLine="480" w:firstLineChars="200"/>
        <w:rPr>
          <w:rFonts w:hint="eastAsia" w:ascii="宋体" w:hAnsi="宋体" w:eastAsia="宋体" w:cs="宋体"/>
          <w:bCs/>
          <w:snapToGrid w:val="0"/>
          <w:sz w:val="24"/>
          <w:szCs w:val="24"/>
          <w:u w:val="single"/>
        </w:rPr>
      </w:pPr>
      <w:r>
        <w:rPr>
          <w:rFonts w:hint="eastAsia" w:ascii="宋体" w:hAnsi="宋体" w:eastAsia="宋体" w:cs="宋体"/>
          <w:bCs/>
          <w:snapToGrid w:val="0"/>
          <w:sz w:val="24"/>
          <w:szCs w:val="24"/>
        </w:rPr>
        <w:t>3.固定费用加风险代理计费：</w:t>
      </w:r>
    </w:p>
    <w:p w14:paraId="746156B6">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bCs/>
          <w:snapToGrid w:val="0"/>
          <w:sz w:val="24"/>
          <w:szCs w:val="24"/>
        </w:rPr>
        <w:t>（1）固定费用：</w:t>
      </w:r>
      <w:r>
        <w:rPr>
          <w:rFonts w:hint="eastAsia" w:ascii="宋体" w:hAnsi="宋体" w:eastAsia="宋体" w:cs="宋体"/>
          <w:bCs/>
          <w:snapToGrid w:val="0"/>
          <w:sz w:val="24"/>
          <w:szCs w:val="24"/>
          <w:u w:val="single"/>
          <w:lang w:val="en-US" w:eastAsia="zh-CN"/>
        </w:rPr>
        <w:t xml:space="preserve">       </w:t>
      </w:r>
      <w:r>
        <w:rPr>
          <w:rFonts w:hint="eastAsia" w:ascii="宋体" w:hAnsi="宋体" w:eastAsia="宋体" w:cs="宋体"/>
          <w:bCs/>
          <w:snapToGrid w:val="0"/>
          <w:sz w:val="24"/>
          <w:szCs w:val="24"/>
          <w:u w:val="single"/>
        </w:rPr>
        <w:t xml:space="preserve">                                           </w:t>
      </w:r>
    </w:p>
    <w:p w14:paraId="3950CCC6">
      <w:pPr>
        <w:spacing w:beforeLines="0" w:afterLines="0" w:line="500" w:lineRule="exact"/>
        <w:ind w:firstLine="480" w:firstLineChars="200"/>
        <w:rPr>
          <w:rFonts w:hint="eastAsia" w:ascii="宋体" w:hAnsi="宋体" w:eastAsia="宋体" w:cs="宋体"/>
          <w:bCs/>
          <w:snapToGrid w:val="0"/>
          <w:sz w:val="24"/>
          <w:szCs w:val="24"/>
          <w:u w:val="single"/>
        </w:rPr>
      </w:pPr>
      <w:r>
        <w:rPr>
          <w:rFonts w:hint="eastAsia" w:ascii="宋体" w:hAnsi="宋体" w:eastAsia="宋体" w:cs="宋体"/>
          <w:bCs/>
          <w:snapToGrid w:val="0"/>
          <w:sz w:val="24"/>
          <w:szCs w:val="24"/>
        </w:rPr>
        <w:t>（2）风险代理：</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u w:val="single"/>
          <w:lang w:val="en-US" w:eastAsia="zh-CN"/>
        </w:rPr>
        <w:t xml:space="preserve">                         </w:t>
      </w:r>
      <w:r>
        <w:rPr>
          <w:rFonts w:hint="eastAsia" w:ascii="宋体" w:hAnsi="宋体" w:eastAsia="宋体" w:cs="宋体"/>
          <w:bCs/>
          <w:snapToGrid w:val="0"/>
          <w:sz w:val="24"/>
          <w:szCs w:val="24"/>
          <w:u w:val="single"/>
        </w:rPr>
        <w:t xml:space="preserve">                         </w:t>
      </w:r>
    </w:p>
    <w:p w14:paraId="0DEECBA1">
      <w:pPr>
        <w:spacing w:beforeLines="0" w:afterLines="0" w:line="500" w:lineRule="exact"/>
        <w:ind w:firstLine="480" w:firstLineChars="200"/>
        <w:rPr>
          <w:rFonts w:hint="eastAsia" w:ascii="宋体" w:hAnsi="宋体" w:eastAsia="宋体" w:cs="宋体"/>
          <w:bCs/>
          <w:snapToGrid w:val="0"/>
          <w:sz w:val="24"/>
          <w:szCs w:val="24"/>
          <w:u w:val="single"/>
        </w:rPr>
      </w:pPr>
      <w:r>
        <w:rPr>
          <w:rFonts w:hint="eastAsia" w:ascii="宋体" w:hAnsi="宋体" w:eastAsia="宋体" w:cs="宋体"/>
          <w:bCs/>
          <w:snapToGrid w:val="0"/>
          <w:sz w:val="24"/>
          <w:szCs w:val="24"/>
          <w:u w:val="single"/>
          <w:lang w:val="en-US" w:eastAsia="zh-CN"/>
        </w:rPr>
        <w:t xml:space="preserve">                                                                 </w:t>
      </w:r>
      <w:r>
        <w:rPr>
          <w:rFonts w:hint="eastAsia" w:ascii="宋体" w:hAnsi="宋体" w:eastAsia="宋体" w:cs="宋体"/>
          <w:bCs/>
          <w:snapToGrid w:val="0"/>
          <w:sz w:val="24"/>
          <w:szCs w:val="24"/>
          <w:u w:val="single"/>
        </w:rPr>
        <w:t xml:space="preserve">  </w:t>
      </w:r>
    </w:p>
    <w:p w14:paraId="0E93908A">
      <w:pPr>
        <w:spacing w:beforeLines="0" w:afterLines="0" w:line="500" w:lineRule="exact"/>
        <w:ind w:firstLine="480"/>
        <w:rPr>
          <w:rFonts w:hint="eastAsia" w:ascii="宋体" w:hAnsi="宋体" w:eastAsia="宋体" w:cs="宋体"/>
          <w:bCs/>
          <w:snapToGrid w:val="0"/>
          <w:sz w:val="24"/>
          <w:szCs w:val="24"/>
        </w:rPr>
      </w:pPr>
      <w:r>
        <w:rPr>
          <w:rFonts w:hint="eastAsia" w:ascii="宋体" w:hAnsi="宋体" w:eastAsia="宋体" w:cs="宋体"/>
          <w:bCs/>
          <w:snapToGrid w:val="0"/>
          <w:sz w:val="24"/>
          <w:szCs w:val="24"/>
        </w:rPr>
        <w:t>4.计时收费</w:t>
      </w:r>
    </w:p>
    <w:p w14:paraId="598F2CE1">
      <w:pPr>
        <w:spacing w:beforeLines="0" w:afterLines="0" w:line="500" w:lineRule="exact"/>
        <w:ind w:firstLine="480"/>
        <w:rPr>
          <w:rFonts w:hint="eastAsia" w:ascii="宋体" w:hAnsi="宋体" w:eastAsia="宋体" w:cs="宋体"/>
          <w:snapToGrid w:val="0"/>
          <w:sz w:val="24"/>
          <w:szCs w:val="24"/>
          <w:u w:val="single"/>
        </w:rPr>
      </w:pPr>
      <w:r>
        <w:rPr>
          <w:rFonts w:hint="eastAsia" w:ascii="宋体" w:hAnsi="宋体" w:eastAsia="宋体" w:cs="宋体"/>
          <w:snapToGrid w:val="0"/>
          <w:sz w:val="24"/>
          <w:szCs w:val="24"/>
        </w:rPr>
        <w:t xml:space="preserve"> 即按</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元/小时收费（计时收费标准由双方另行商定）。</w:t>
      </w:r>
    </w:p>
    <w:p w14:paraId="605FBFDC">
      <w:pPr>
        <w:spacing w:beforeLines="0" w:afterLines="0" w:line="500" w:lineRule="exact"/>
        <w:ind w:firstLine="570"/>
        <w:rPr>
          <w:rFonts w:hint="eastAsia" w:ascii="宋体" w:hAnsi="宋体" w:eastAsia="宋体" w:cs="宋体"/>
          <w:snapToGrid w:val="0"/>
          <w:sz w:val="24"/>
          <w:szCs w:val="24"/>
          <w:u w:val="single"/>
        </w:rPr>
      </w:pPr>
      <w:r>
        <w:rPr>
          <w:rFonts w:hint="eastAsia" w:ascii="宋体" w:hAnsi="宋体" w:eastAsia="宋体" w:cs="宋体"/>
          <w:bCs/>
          <w:snapToGrid w:val="0"/>
          <w:sz w:val="24"/>
          <w:szCs w:val="24"/>
        </w:rPr>
        <w:t>（二）</w:t>
      </w:r>
      <w:r>
        <w:rPr>
          <w:rFonts w:hint="eastAsia" w:ascii="宋体" w:hAnsi="宋体" w:eastAsia="宋体" w:cs="宋体"/>
          <w:snapToGrid w:val="0"/>
          <w:sz w:val="24"/>
          <w:szCs w:val="24"/>
        </w:rPr>
        <w:t>代理费支付时间</w:t>
      </w:r>
    </w:p>
    <w:p w14:paraId="733CF1CB">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jc w:val="both"/>
        <w:textAlignment w:val="auto"/>
        <w:rPr>
          <w:rFonts w:hint="eastAsia" w:ascii="宋体" w:hAnsi="宋体" w:eastAsia="宋体" w:cs="宋体"/>
          <w:snapToGrid w:val="0"/>
          <w:sz w:val="24"/>
          <w:szCs w:val="24"/>
          <w:u w:val="single"/>
        </w:rPr>
      </w:pP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p>
    <w:p w14:paraId="3F8B9E45">
      <w:pPr>
        <w:tabs>
          <w:tab w:val="left" w:pos="4200"/>
          <w:tab w:val="left" w:pos="4410"/>
        </w:tabs>
        <w:spacing w:beforeLines="0" w:afterLines="0" w:line="500" w:lineRule="exact"/>
        <w:ind w:firstLine="583" w:firstLineChars="243"/>
        <w:rPr>
          <w:rFonts w:hint="eastAsia" w:ascii="宋体" w:hAnsi="宋体" w:eastAsia="宋体" w:cs="宋体"/>
          <w:snapToGrid w:val="0"/>
          <w:sz w:val="24"/>
          <w:szCs w:val="24"/>
        </w:rPr>
      </w:pPr>
      <w:r>
        <w:rPr>
          <w:rFonts w:hint="eastAsia" w:ascii="宋体" w:hAnsi="宋体" w:eastAsia="宋体" w:cs="宋体"/>
          <w:snapToGrid w:val="0"/>
          <w:sz w:val="24"/>
          <w:szCs w:val="24"/>
        </w:rPr>
        <w:t>（三）乙方收款账户</w:t>
      </w:r>
    </w:p>
    <w:p w14:paraId="1B0BE99F">
      <w:pPr>
        <w:tabs>
          <w:tab w:val="left" w:pos="4200"/>
          <w:tab w:val="left" w:pos="4410"/>
        </w:tabs>
        <w:spacing w:beforeLines="0" w:afterLines="0" w:line="500" w:lineRule="exact"/>
        <w:ind w:firstLine="583" w:firstLineChars="243"/>
        <w:rPr>
          <w:rFonts w:hint="eastAsia" w:ascii="宋体" w:hAnsi="宋体" w:eastAsia="宋体" w:cs="宋体"/>
          <w:snapToGrid w:val="0"/>
          <w:sz w:val="24"/>
          <w:szCs w:val="24"/>
          <w:u w:val="single"/>
          <w:lang w:val="en-US" w:eastAsia="zh-CN"/>
        </w:rPr>
      </w:pPr>
      <w:r>
        <w:rPr>
          <w:rFonts w:hint="eastAsia" w:ascii="宋体" w:hAnsi="宋体" w:eastAsia="宋体" w:cs="宋体"/>
          <w:snapToGrid w:val="0"/>
          <w:sz w:val="24"/>
          <w:szCs w:val="24"/>
        </w:rPr>
        <w:t>开 户 名：</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eastAsia="zh-Hans"/>
        </w:rPr>
        <w:t>四川永茂（天府）</w:t>
      </w:r>
      <w:r>
        <w:rPr>
          <w:rFonts w:hint="eastAsia" w:ascii="宋体" w:hAnsi="宋体" w:eastAsia="宋体" w:cs="宋体"/>
          <w:snapToGrid w:val="0"/>
          <w:sz w:val="24"/>
          <w:szCs w:val="24"/>
          <w:u w:val="single"/>
        </w:rPr>
        <w:t>律师事务所</w:t>
      </w:r>
      <w:r>
        <w:rPr>
          <w:rFonts w:hint="eastAsia" w:ascii="宋体" w:hAnsi="宋体" w:eastAsia="宋体" w:cs="宋体"/>
          <w:snapToGrid w:val="0"/>
          <w:sz w:val="24"/>
          <w:szCs w:val="24"/>
          <w:u w:val="single"/>
          <w:lang w:val="en-US" w:eastAsia="zh-CN"/>
        </w:rPr>
        <w:t xml:space="preserve"> </w:t>
      </w:r>
    </w:p>
    <w:p w14:paraId="6C75BFC7">
      <w:pPr>
        <w:tabs>
          <w:tab w:val="left" w:pos="4200"/>
          <w:tab w:val="left" w:pos="4410"/>
        </w:tabs>
        <w:spacing w:beforeLines="0" w:afterLines="0" w:line="500" w:lineRule="exact"/>
        <w:ind w:firstLine="588" w:firstLineChars="245"/>
        <w:rPr>
          <w:rFonts w:hint="eastAsia" w:ascii="宋体" w:hAnsi="宋体" w:eastAsia="宋体" w:cs="宋体"/>
          <w:snapToGrid w:val="0"/>
          <w:sz w:val="24"/>
          <w:szCs w:val="24"/>
          <w:u w:val="single"/>
          <w:lang w:val="en-US" w:eastAsia="zh-CN"/>
        </w:rPr>
      </w:pPr>
      <w:r>
        <w:rPr>
          <w:rFonts w:hint="eastAsia" w:ascii="宋体" w:hAnsi="宋体" w:eastAsia="宋体" w:cs="宋体"/>
          <w:snapToGrid w:val="0"/>
          <w:sz w:val="24"/>
          <w:szCs w:val="24"/>
        </w:rPr>
        <w:t>开户银行：</w:t>
      </w:r>
      <w:r>
        <w:rPr>
          <w:rFonts w:hint="eastAsia" w:ascii="宋体" w:hAnsi="宋体" w:eastAsia="宋体" w:cs="宋体"/>
          <w:snapToGrid w:val="0"/>
          <w:sz w:val="24"/>
          <w:szCs w:val="24"/>
          <w:u w:val="single"/>
        </w:rPr>
        <w:t xml:space="preserve"> 中国建设银行股份有限公司成都第五支行</w:t>
      </w:r>
      <w:r>
        <w:rPr>
          <w:rFonts w:hint="eastAsia" w:ascii="宋体" w:hAnsi="宋体" w:eastAsia="宋体" w:cs="宋体"/>
          <w:snapToGrid w:val="0"/>
          <w:sz w:val="24"/>
          <w:szCs w:val="24"/>
          <w:u w:val="single"/>
          <w:lang w:val="en-US" w:eastAsia="zh-CN"/>
        </w:rPr>
        <w:t xml:space="preserve"> </w:t>
      </w:r>
    </w:p>
    <w:p w14:paraId="13341343">
      <w:pPr>
        <w:spacing w:beforeLines="0" w:afterLines="0" w:line="500" w:lineRule="exact"/>
        <w:ind w:firstLine="597" w:firstLineChars="249"/>
        <w:rPr>
          <w:rFonts w:hint="eastAsia" w:ascii="宋体" w:hAnsi="宋体" w:eastAsia="宋体" w:cs="宋体"/>
          <w:snapToGrid w:val="0"/>
          <w:sz w:val="24"/>
          <w:szCs w:val="24"/>
          <w:u w:val="single"/>
          <w:lang w:val="en-US" w:eastAsia="zh-CN"/>
        </w:rPr>
      </w:pPr>
      <w:r>
        <w:rPr>
          <w:rFonts w:hint="eastAsia" w:ascii="宋体" w:hAnsi="宋体" w:eastAsia="宋体" w:cs="宋体"/>
          <w:snapToGrid w:val="0"/>
          <w:sz w:val="24"/>
          <w:szCs w:val="24"/>
        </w:rPr>
        <w:t>帐    号：</w:t>
      </w:r>
      <w:r>
        <w:rPr>
          <w:rFonts w:hint="eastAsia" w:ascii="宋体" w:hAnsi="宋体" w:eastAsia="宋体" w:cs="宋体"/>
          <w:snapToGrid w:val="0"/>
          <w:sz w:val="24"/>
          <w:szCs w:val="24"/>
          <w:u w:val="single"/>
        </w:rPr>
        <w:t xml:space="preserve"> 5105 0145 8208 0001 2297</w:t>
      </w:r>
      <w:r>
        <w:rPr>
          <w:rFonts w:hint="eastAsia" w:ascii="宋体" w:hAnsi="宋体" w:eastAsia="宋体" w:cs="宋体"/>
          <w:snapToGrid w:val="0"/>
          <w:sz w:val="24"/>
          <w:szCs w:val="24"/>
          <w:u w:val="single"/>
          <w:lang w:val="en-US" w:eastAsia="zh-CN"/>
        </w:rPr>
        <w:t xml:space="preserve"> </w:t>
      </w:r>
    </w:p>
    <w:p w14:paraId="0BEF3594">
      <w:pPr>
        <w:numPr>
          <w:ilvl w:val="0"/>
          <w:numId w:val="1"/>
        </w:numPr>
        <w:spacing w:beforeLines="0" w:afterLines="0" w:line="500" w:lineRule="exact"/>
        <w:ind w:firstLine="597" w:firstLineChars="249"/>
        <w:rPr>
          <w:rFonts w:hint="eastAsia" w:ascii="宋体" w:hAnsi="宋体" w:eastAsia="宋体" w:cs="宋体"/>
          <w:snapToGrid w:val="0"/>
          <w:sz w:val="24"/>
          <w:szCs w:val="24"/>
          <w:u w:val="none"/>
          <w:lang w:val="en-US" w:eastAsia="zh-CN"/>
        </w:rPr>
      </w:pPr>
      <w:r>
        <w:rPr>
          <w:rFonts w:hint="eastAsia" w:ascii="宋体" w:hAnsi="宋体" w:eastAsia="宋体" w:cs="宋体"/>
          <w:snapToGrid w:val="0"/>
          <w:sz w:val="24"/>
          <w:szCs w:val="24"/>
          <w:u w:val="none"/>
          <w:lang w:val="en-US" w:eastAsia="zh-CN"/>
        </w:rPr>
        <w:t>甲方的开票信息：</w:t>
      </w:r>
    </w:p>
    <w:p w14:paraId="5F20B0D6">
      <w:pPr>
        <w:numPr>
          <w:ilvl w:val="0"/>
          <w:numId w:val="0"/>
        </w:numPr>
        <w:spacing w:beforeLines="0" w:afterLines="0" w:line="500" w:lineRule="exact"/>
        <w:rPr>
          <w:rFonts w:hint="default" w:ascii="宋体" w:hAnsi="宋体" w:eastAsia="宋体" w:cs="宋体"/>
          <w:snapToGrid w:val="0"/>
          <w:sz w:val="24"/>
          <w:szCs w:val="24"/>
          <w:u w:val="single"/>
          <w:lang w:val="en-US" w:eastAsia="zh-CN"/>
        </w:rPr>
      </w:pPr>
      <w:r>
        <w:rPr>
          <w:rFonts w:hint="eastAsia" w:ascii="宋体" w:hAnsi="宋体" w:eastAsia="宋体" w:cs="宋体"/>
          <w:snapToGrid w:val="0"/>
          <w:sz w:val="24"/>
          <w:szCs w:val="24"/>
          <w:u w:val="none"/>
          <w:lang w:val="en-US" w:eastAsia="zh-CN"/>
        </w:rPr>
        <w:t xml:space="preserve">     单位名称：</w:t>
      </w:r>
      <w:r>
        <w:rPr>
          <w:rFonts w:hint="eastAsia" w:ascii="宋体" w:hAnsi="宋体" w:eastAsia="宋体" w:cs="宋体"/>
          <w:snapToGrid w:val="0"/>
          <w:sz w:val="24"/>
          <w:szCs w:val="24"/>
          <w:u w:val="single"/>
          <w:lang w:val="en-US" w:eastAsia="zh-CN"/>
        </w:rPr>
        <w:t xml:space="preserve">                         </w:t>
      </w:r>
    </w:p>
    <w:p w14:paraId="58A5206A">
      <w:pPr>
        <w:numPr>
          <w:ilvl w:val="0"/>
          <w:numId w:val="0"/>
        </w:numPr>
        <w:spacing w:beforeLines="0" w:afterLines="0" w:line="500" w:lineRule="exact"/>
        <w:rPr>
          <w:rFonts w:hint="default" w:ascii="宋体" w:hAnsi="宋体" w:eastAsia="宋体" w:cs="宋体"/>
          <w:snapToGrid w:val="0"/>
          <w:sz w:val="24"/>
          <w:szCs w:val="24"/>
          <w:u w:val="single"/>
          <w:lang w:val="en-US" w:eastAsia="zh-CN"/>
        </w:rPr>
      </w:pPr>
      <w:r>
        <w:rPr>
          <w:rFonts w:hint="eastAsia" w:ascii="宋体" w:hAnsi="宋体" w:eastAsia="宋体" w:cs="宋体"/>
          <w:snapToGrid w:val="0"/>
          <w:sz w:val="24"/>
          <w:szCs w:val="24"/>
          <w:u w:val="none"/>
          <w:lang w:val="en-US" w:eastAsia="zh-CN"/>
        </w:rPr>
        <w:t xml:space="preserve">     纳税人识别号：</w:t>
      </w:r>
      <w:r>
        <w:rPr>
          <w:rFonts w:hint="eastAsia" w:ascii="宋体" w:hAnsi="宋体" w:eastAsia="宋体" w:cs="宋体"/>
          <w:snapToGrid w:val="0"/>
          <w:sz w:val="24"/>
          <w:szCs w:val="24"/>
          <w:u w:val="single"/>
          <w:lang w:val="en-US" w:eastAsia="zh-CN"/>
        </w:rPr>
        <w:t xml:space="preserve">                     </w:t>
      </w:r>
    </w:p>
    <w:p w14:paraId="2F87284A">
      <w:pPr>
        <w:numPr>
          <w:ilvl w:val="0"/>
          <w:numId w:val="0"/>
        </w:numPr>
        <w:spacing w:beforeLines="0" w:afterLines="0" w:line="500" w:lineRule="exact"/>
        <w:rPr>
          <w:rFonts w:hint="default" w:ascii="宋体" w:hAnsi="宋体" w:eastAsia="宋体" w:cs="宋体"/>
          <w:snapToGrid w:val="0"/>
          <w:sz w:val="24"/>
          <w:szCs w:val="24"/>
          <w:u w:val="single"/>
          <w:lang w:val="en-US" w:eastAsia="zh-CN"/>
        </w:rPr>
      </w:pPr>
      <w:r>
        <w:rPr>
          <w:rFonts w:hint="eastAsia" w:ascii="宋体" w:hAnsi="宋体" w:eastAsia="宋体" w:cs="宋体"/>
          <w:snapToGrid w:val="0"/>
          <w:sz w:val="24"/>
          <w:szCs w:val="24"/>
          <w:u w:val="none"/>
          <w:lang w:val="en-US" w:eastAsia="zh-CN"/>
        </w:rPr>
        <w:t xml:space="preserve">     地址：</w:t>
      </w:r>
      <w:r>
        <w:rPr>
          <w:rFonts w:hint="eastAsia" w:ascii="宋体" w:hAnsi="宋体" w:eastAsia="宋体" w:cs="宋体"/>
          <w:snapToGrid w:val="0"/>
          <w:sz w:val="24"/>
          <w:szCs w:val="24"/>
          <w:u w:val="single"/>
          <w:lang w:val="en-US" w:eastAsia="zh-CN"/>
        </w:rPr>
        <w:t xml:space="preserve">                             </w:t>
      </w:r>
    </w:p>
    <w:p w14:paraId="30570330">
      <w:pPr>
        <w:numPr>
          <w:ilvl w:val="0"/>
          <w:numId w:val="0"/>
        </w:numPr>
        <w:spacing w:beforeLines="0" w:afterLines="0" w:line="500" w:lineRule="exact"/>
        <w:rPr>
          <w:rFonts w:hint="default" w:ascii="宋体" w:hAnsi="宋体" w:eastAsia="宋体" w:cs="宋体"/>
          <w:snapToGrid w:val="0"/>
          <w:sz w:val="24"/>
          <w:szCs w:val="24"/>
          <w:u w:val="single"/>
          <w:lang w:val="en-US" w:eastAsia="zh-CN"/>
        </w:rPr>
      </w:pPr>
      <w:r>
        <w:rPr>
          <w:rFonts w:hint="eastAsia" w:ascii="宋体" w:hAnsi="宋体" w:eastAsia="宋体" w:cs="宋体"/>
          <w:snapToGrid w:val="0"/>
          <w:sz w:val="24"/>
          <w:szCs w:val="24"/>
          <w:u w:val="none"/>
          <w:lang w:val="en-US" w:eastAsia="zh-CN"/>
        </w:rPr>
        <w:t xml:space="preserve">     开户行：</w:t>
      </w:r>
      <w:r>
        <w:rPr>
          <w:rFonts w:hint="eastAsia" w:ascii="宋体" w:hAnsi="宋体" w:eastAsia="宋体" w:cs="宋体"/>
          <w:snapToGrid w:val="0"/>
          <w:sz w:val="24"/>
          <w:szCs w:val="24"/>
          <w:u w:val="single"/>
          <w:lang w:val="en-US" w:eastAsia="zh-CN"/>
        </w:rPr>
        <w:t xml:space="preserve">                           </w:t>
      </w:r>
    </w:p>
    <w:p w14:paraId="60520421">
      <w:pPr>
        <w:numPr>
          <w:ilvl w:val="0"/>
          <w:numId w:val="0"/>
        </w:numPr>
        <w:spacing w:beforeLines="0" w:afterLines="0" w:line="500" w:lineRule="exact"/>
        <w:rPr>
          <w:rFonts w:hint="eastAsia" w:ascii="宋体" w:hAnsi="宋体" w:eastAsia="宋体" w:cs="宋体"/>
          <w:snapToGrid w:val="0"/>
          <w:sz w:val="24"/>
          <w:szCs w:val="24"/>
          <w:u w:val="none"/>
          <w:lang w:val="en-US" w:eastAsia="zh-CN"/>
        </w:rPr>
      </w:pPr>
      <w:r>
        <w:rPr>
          <w:rFonts w:hint="eastAsia" w:ascii="宋体" w:hAnsi="宋体" w:eastAsia="宋体" w:cs="宋体"/>
          <w:snapToGrid w:val="0"/>
          <w:sz w:val="24"/>
          <w:szCs w:val="24"/>
          <w:u w:val="none"/>
          <w:lang w:val="en-US" w:eastAsia="zh-CN"/>
        </w:rPr>
        <w:t xml:space="preserve">     银行账户：</w:t>
      </w:r>
      <w:r>
        <w:rPr>
          <w:rFonts w:hint="eastAsia" w:ascii="宋体" w:hAnsi="宋体" w:eastAsia="宋体" w:cs="宋体"/>
          <w:snapToGrid w:val="0"/>
          <w:sz w:val="24"/>
          <w:szCs w:val="24"/>
          <w:u w:val="single"/>
          <w:lang w:val="en-US" w:eastAsia="zh-CN"/>
        </w:rPr>
        <w:t xml:space="preserve">                         </w:t>
      </w:r>
    </w:p>
    <w:p w14:paraId="439BF08D">
      <w:pPr>
        <w:numPr>
          <w:ilvl w:val="0"/>
          <w:numId w:val="0"/>
        </w:numPr>
        <w:spacing w:beforeLines="0" w:afterLines="0" w:line="500" w:lineRule="exact"/>
        <w:ind w:leftChars="249"/>
        <w:rPr>
          <w:rFonts w:hint="default" w:ascii="宋体" w:hAnsi="宋体" w:eastAsia="宋体" w:cs="宋体"/>
          <w:b/>
          <w:bCs/>
          <w:snapToGrid w:val="0"/>
          <w:sz w:val="24"/>
          <w:szCs w:val="24"/>
          <w:highlight w:val="yellow"/>
          <w:u w:val="none"/>
          <w:lang w:val="en-US" w:eastAsia="zh-CN"/>
        </w:rPr>
      </w:pPr>
      <w:r>
        <w:rPr>
          <w:rFonts w:hint="eastAsia" w:ascii="宋体" w:hAnsi="宋体" w:eastAsia="宋体" w:cs="宋体"/>
          <w:b/>
          <w:bCs/>
          <w:snapToGrid w:val="0"/>
          <w:sz w:val="24"/>
          <w:szCs w:val="24"/>
          <w:u w:val="none"/>
          <w:lang w:val="en-US" w:eastAsia="zh-CN"/>
        </w:rPr>
        <w:t>（五）因乙方一旦接受委托</w:t>
      </w:r>
      <w:r>
        <w:rPr>
          <w:rFonts w:hint="default" w:ascii="宋体" w:hAnsi="宋体" w:eastAsia="宋体" w:cs="宋体"/>
          <w:b/>
          <w:bCs/>
          <w:snapToGrid w:val="0"/>
          <w:sz w:val="24"/>
          <w:szCs w:val="24"/>
          <w:u w:val="none"/>
          <w:lang w:val="en-US" w:eastAsia="zh-CN"/>
        </w:rPr>
        <w:t>进入诉讼</w:t>
      </w:r>
      <w:r>
        <w:rPr>
          <w:rFonts w:hint="eastAsia" w:ascii="宋体" w:hAnsi="宋体" w:eastAsia="宋体" w:cs="宋体"/>
          <w:b/>
          <w:bCs/>
          <w:snapToGrid w:val="0"/>
          <w:sz w:val="24"/>
          <w:szCs w:val="24"/>
          <w:u w:val="none"/>
          <w:lang w:val="en-US" w:eastAsia="zh-CN"/>
        </w:rPr>
        <w:t>代理</w:t>
      </w:r>
      <w:r>
        <w:rPr>
          <w:rFonts w:hint="default" w:ascii="宋体" w:hAnsi="宋体" w:eastAsia="宋体" w:cs="宋体"/>
          <w:b/>
          <w:bCs/>
          <w:snapToGrid w:val="0"/>
          <w:sz w:val="24"/>
          <w:szCs w:val="24"/>
          <w:u w:val="none"/>
          <w:lang w:val="en-US" w:eastAsia="zh-CN"/>
        </w:rPr>
        <w:t>阶段（含诉前调解阶段），乙方实质已经完成了案件的</w:t>
      </w:r>
      <w:r>
        <w:rPr>
          <w:rFonts w:hint="eastAsia" w:ascii="宋体" w:hAnsi="宋体" w:eastAsia="宋体" w:cs="宋体"/>
          <w:b/>
          <w:bCs/>
          <w:snapToGrid w:val="0"/>
          <w:sz w:val="24"/>
          <w:szCs w:val="24"/>
          <w:u w:val="none"/>
          <w:lang w:val="en-US" w:eastAsia="zh-CN"/>
        </w:rPr>
        <w:t>主要法律</w:t>
      </w:r>
      <w:r>
        <w:rPr>
          <w:rFonts w:hint="default" w:ascii="宋体" w:hAnsi="宋体" w:eastAsia="宋体" w:cs="宋体"/>
          <w:b/>
          <w:bCs/>
          <w:snapToGrid w:val="0"/>
          <w:sz w:val="24"/>
          <w:szCs w:val="24"/>
          <w:u w:val="none"/>
          <w:lang w:val="en-US" w:eastAsia="zh-CN"/>
        </w:rPr>
        <w:t>工作，包括全面阅卷、案件分析、证据收集、法律检索、类案检索、类案裁判规则研判、诉讼策略制定、法律文书撰写、证据材料整理、诉讼材料分类、诉讼文书装订以及其他与实现当事人</w:t>
      </w:r>
      <w:r>
        <w:rPr>
          <w:rFonts w:hint="eastAsia" w:ascii="宋体" w:hAnsi="宋体" w:eastAsia="宋体" w:cs="宋体"/>
          <w:b/>
          <w:bCs/>
          <w:snapToGrid w:val="0"/>
          <w:sz w:val="24"/>
          <w:szCs w:val="24"/>
          <w:u w:val="none"/>
          <w:lang w:val="en-US" w:eastAsia="zh-CN"/>
        </w:rPr>
        <w:t>诉讼目的</w:t>
      </w:r>
      <w:r>
        <w:rPr>
          <w:rFonts w:hint="default" w:ascii="宋体" w:hAnsi="宋体" w:eastAsia="宋体" w:cs="宋体"/>
          <w:b/>
          <w:bCs/>
          <w:snapToGrid w:val="0"/>
          <w:sz w:val="24"/>
          <w:szCs w:val="24"/>
          <w:u w:val="none"/>
          <w:lang w:val="en-US" w:eastAsia="zh-CN"/>
        </w:rPr>
        <w:t>相关的必要</w:t>
      </w:r>
      <w:r>
        <w:rPr>
          <w:rFonts w:hint="eastAsia" w:ascii="宋体" w:hAnsi="宋体" w:eastAsia="宋体" w:cs="宋体"/>
          <w:b/>
          <w:bCs/>
          <w:snapToGrid w:val="0"/>
          <w:sz w:val="24"/>
          <w:szCs w:val="24"/>
          <w:u w:val="none"/>
          <w:lang w:val="en-US" w:eastAsia="zh-CN"/>
        </w:rPr>
        <w:t>的</w:t>
      </w:r>
      <w:r>
        <w:rPr>
          <w:rFonts w:hint="default" w:ascii="宋体" w:hAnsi="宋体" w:eastAsia="宋体" w:cs="宋体"/>
          <w:b/>
          <w:bCs/>
          <w:snapToGrid w:val="0"/>
          <w:sz w:val="24"/>
          <w:szCs w:val="24"/>
          <w:u w:val="none"/>
          <w:lang w:val="en-US" w:eastAsia="zh-CN"/>
        </w:rPr>
        <w:t>专业性工作。且在诉讼过程中通过司法调解、庭外和解以及有条件的主动撤诉以加速实现</w:t>
      </w:r>
      <w:r>
        <w:rPr>
          <w:rFonts w:hint="eastAsia" w:ascii="宋体" w:hAnsi="宋体" w:eastAsia="宋体" w:cs="宋体"/>
          <w:b/>
          <w:bCs/>
          <w:snapToGrid w:val="0"/>
          <w:sz w:val="24"/>
          <w:szCs w:val="24"/>
          <w:u w:val="none"/>
          <w:lang w:val="en-US" w:eastAsia="zh-CN"/>
        </w:rPr>
        <w:t>当事人的诉讼目的</w:t>
      </w:r>
      <w:r>
        <w:rPr>
          <w:rFonts w:hint="default" w:ascii="宋体" w:hAnsi="宋体" w:eastAsia="宋体" w:cs="宋体"/>
          <w:b/>
          <w:bCs/>
          <w:snapToGrid w:val="0"/>
          <w:sz w:val="24"/>
          <w:szCs w:val="24"/>
          <w:u w:val="none"/>
          <w:lang w:val="en-US" w:eastAsia="zh-CN"/>
        </w:rPr>
        <w:t>本身也是委托人积极追求的</w:t>
      </w:r>
      <w:r>
        <w:rPr>
          <w:rFonts w:hint="eastAsia" w:ascii="宋体" w:hAnsi="宋体" w:eastAsia="宋体" w:cs="宋体"/>
          <w:b/>
          <w:bCs/>
          <w:snapToGrid w:val="0"/>
          <w:sz w:val="24"/>
          <w:szCs w:val="24"/>
          <w:u w:val="none"/>
          <w:lang w:val="en-US" w:eastAsia="zh-CN"/>
        </w:rPr>
        <w:t>效果。</w:t>
      </w:r>
      <w:r>
        <w:rPr>
          <w:rFonts w:hint="eastAsia" w:ascii="宋体" w:hAnsi="宋体" w:eastAsia="宋体" w:cs="宋体"/>
          <w:b/>
          <w:bCs/>
          <w:snapToGrid w:val="0"/>
          <w:sz w:val="24"/>
          <w:szCs w:val="24"/>
          <w:u w:val="none"/>
          <w:lang w:val="en-US" w:eastAsia="zh-CN"/>
        </w:rPr>
        <w:br w:type="textWrapping"/>
      </w:r>
      <w:r>
        <w:rPr>
          <w:rFonts w:hint="eastAsia" w:ascii="宋体" w:hAnsi="宋体" w:eastAsia="宋体" w:cs="宋体"/>
          <w:b/>
          <w:bCs/>
          <w:snapToGrid w:val="0"/>
          <w:sz w:val="24"/>
          <w:szCs w:val="24"/>
          <w:u w:val="none"/>
          <w:lang w:val="en-US" w:eastAsia="zh-CN"/>
        </w:rPr>
        <w:t xml:space="preserve">    </w:t>
      </w:r>
      <w:r>
        <w:rPr>
          <w:rFonts w:hint="default" w:ascii="宋体" w:hAnsi="宋体" w:eastAsia="宋体" w:cs="宋体"/>
          <w:b/>
          <w:bCs/>
          <w:snapToGrid w:val="0"/>
          <w:sz w:val="24"/>
          <w:szCs w:val="24"/>
          <w:u w:val="none"/>
          <w:lang w:val="en-US" w:eastAsia="zh-CN"/>
        </w:rPr>
        <w:t>因此，</w:t>
      </w:r>
      <w:r>
        <w:rPr>
          <w:rFonts w:hint="eastAsia" w:ascii="宋体" w:hAnsi="宋体" w:eastAsia="宋体" w:cs="宋体"/>
          <w:b/>
          <w:bCs/>
          <w:snapToGrid w:val="0"/>
          <w:sz w:val="24"/>
          <w:szCs w:val="24"/>
          <w:u w:val="none"/>
          <w:lang w:val="en-US" w:eastAsia="zh-CN"/>
        </w:rPr>
        <w:t>若双方采取风险代理或固定费与风险代理相结合的方式，而最终案件系采取司法调解，庭外和解，或未征得乙方同意撤诉结案的，甲方仍然应当按照双方约定的计费标准支付剩余律师费用。甲方不得以该等条款限制其自由行使诉权为由拒绝或减少该等费用，亦不应当以乙方系作为专业的法律人士未尽说明义务或其因信息不对称处于合同签订的不利地位为由认为该等条款全部或部分无效。</w:t>
      </w:r>
      <w:bookmarkStart w:id="0" w:name="_GoBack"/>
      <w:bookmarkEnd w:id="0"/>
    </w:p>
    <w:p w14:paraId="3FF59D04">
      <w:pPr>
        <w:numPr>
          <w:ilvl w:val="0"/>
          <w:numId w:val="0"/>
        </w:numPr>
        <w:spacing w:beforeLines="0" w:afterLines="0" w:line="500" w:lineRule="exact"/>
        <w:ind w:leftChars="249"/>
        <w:rPr>
          <w:rFonts w:hint="eastAsia" w:ascii="宋体" w:hAnsi="宋体" w:eastAsia="宋体" w:cs="宋体"/>
          <w:b/>
          <w:snapToGrid w:val="0"/>
          <w:sz w:val="24"/>
          <w:szCs w:val="24"/>
        </w:rPr>
      </w:pPr>
      <w:r>
        <w:rPr>
          <w:rFonts w:hint="eastAsia" w:ascii="宋体" w:hAnsi="宋体" w:eastAsia="宋体" w:cs="宋体"/>
          <w:b/>
          <w:snapToGrid w:val="0"/>
          <w:sz w:val="24"/>
          <w:szCs w:val="24"/>
        </w:rPr>
        <w:t>八、差旅费及其他费用</w:t>
      </w:r>
    </w:p>
    <w:p w14:paraId="31D02C45">
      <w:pPr>
        <w:spacing w:beforeLines="0" w:afterLines="0" w:line="500" w:lineRule="exact"/>
        <w:ind w:firstLine="480" w:firstLineChars="200"/>
        <w:rPr>
          <w:rFonts w:hint="eastAsia" w:ascii="宋体" w:hAnsi="宋体" w:eastAsia="宋体" w:cs="宋体"/>
          <w:b/>
          <w:snapToGrid w:val="0"/>
          <w:sz w:val="24"/>
          <w:szCs w:val="24"/>
        </w:rPr>
      </w:pPr>
      <w:r>
        <w:rPr>
          <w:rFonts w:hint="eastAsia" w:ascii="宋体" w:hAnsi="宋体" w:eastAsia="宋体" w:cs="宋体"/>
          <w:snapToGrid w:val="0"/>
          <w:sz w:val="24"/>
          <w:szCs w:val="24"/>
        </w:rPr>
        <w:t>1.本合同签订后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日内，甲方向乙方支/预付办案差旅费人民币</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元。该差旅费按照下列方式结算</w:t>
      </w:r>
      <w:r>
        <w:rPr>
          <w:rFonts w:hint="eastAsia" w:ascii="宋体" w:hAnsi="宋体" w:eastAsia="宋体" w:cs="宋体"/>
          <w:b/>
          <w:snapToGrid w:val="0"/>
          <w:sz w:val="24"/>
          <w:szCs w:val="24"/>
        </w:rPr>
        <w:t>（在选择处打√）</w:t>
      </w:r>
    </w:p>
    <w:p w14:paraId="44E715DE">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（1）</w:t>
      </w:r>
      <w:r>
        <w:rPr>
          <w:rFonts w:hint="eastAsia" w:ascii="宋体" w:hAnsi="宋体" w:eastAsia="宋体" w:cs="宋体"/>
          <w:snapToGrid w:val="0"/>
          <w:sz w:val="24"/>
          <w:szCs w:val="24"/>
          <w:lang w:val="en-US" w:eastAsia="zh-CN"/>
        </w:rPr>
        <w:t>双方核定的差旅费为</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none"/>
          <w:lang w:val="en-US" w:eastAsia="zh-CN"/>
        </w:rPr>
        <w:t>元，</w:t>
      </w:r>
      <w:r>
        <w:rPr>
          <w:rFonts w:hint="eastAsia" w:ascii="宋体" w:hAnsi="宋体" w:eastAsia="宋体" w:cs="宋体"/>
          <w:snapToGrid w:val="0"/>
          <w:sz w:val="24"/>
          <w:szCs w:val="24"/>
        </w:rPr>
        <w:t>包干使用，多付不退、少付不补；</w:t>
      </w:r>
    </w:p>
    <w:p w14:paraId="2FA0F113">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（2）实报实销，按时结算，逐笔支付</w:t>
      </w:r>
      <w:r>
        <w:rPr>
          <w:rFonts w:hint="eastAsia" w:ascii="宋体" w:hAnsi="宋体" w:eastAsia="宋体" w:cs="宋体"/>
          <w:snapToGrid w:val="0"/>
          <w:sz w:val="24"/>
          <w:szCs w:val="24"/>
          <w:lang w:eastAsia="zh-CN"/>
        </w:rPr>
        <w:t>；</w:t>
      </w:r>
    </w:p>
    <w:p w14:paraId="14C7BA0C">
      <w:pPr>
        <w:spacing w:beforeLines="0" w:afterLines="0" w:line="500" w:lineRule="exact"/>
        <w:ind w:firstLine="480" w:firstLineChars="200"/>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lang w:val="en-US" w:eastAsia="zh-CN"/>
        </w:rPr>
        <w:t>3）已包含在律师费中。</w:t>
      </w:r>
    </w:p>
    <w:p w14:paraId="141F6355">
      <w:pPr>
        <w:numPr>
          <w:ilvl w:val="0"/>
          <w:numId w:val="0"/>
        </w:numPr>
        <w:spacing w:beforeLines="0" w:afterLines="0" w:line="500" w:lineRule="exact"/>
        <w:ind w:firstLine="480" w:firstLineChars="200"/>
        <w:rPr>
          <w:rFonts w:hint="default" w:ascii="宋体" w:hAnsi="宋体" w:eastAsia="宋体" w:cs="宋体"/>
          <w:snapToGrid w:val="0"/>
          <w:sz w:val="24"/>
          <w:szCs w:val="24"/>
          <w:lang w:val="en-US" w:eastAsia="zh-CN"/>
        </w:rPr>
      </w:pPr>
      <w:r>
        <w:rPr>
          <w:rFonts w:hint="eastAsia" w:ascii="宋体" w:hAnsi="宋体" w:eastAsia="宋体" w:cs="宋体"/>
          <w:snapToGrid w:val="0"/>
          <w:sz w:val="24"/>
          <w:szCs w:val="24"/>
          <w:lang w:eastAsia="zh-CN"/>
        </w:rPr>
        <w:t>□</w:t>
      </w:r>
      <w:r>
        <w:rPr>
          <w:rFonts w:hint="eastAsia" w:ascii="宋体" w:hAnsi="宋体" w:eastAsia="宋体" w:cs="宋体"/>
          <w:snapToGrid w:val="0"/>
          <w:kern w:val="2"/>
          <w:sz w:val="24"/>
          <w:szCs w:val="24"/>
          <w:lang w:val="en-US" w:eastAsia="zh-CN" w:bidi="ar-SA"/>
        </w:rPr>
        <w:t>（4）</w:t>
      </w:r>
      <w:r>
        <w:rPr>
          <w:rFonts w:hint="eastAsia" w:ascii="宋体" w:hAnsi="宋体" w:eastAsia="宋体" w:cs="宋体"/>
          <w:snapToGrid w:val="0"/>
          <w:sz w:val="24"/>
          <w:szCs w:val="24"/>
          <w:lang w:val="en-US" w:eastAsia="zh-CN"/>
        </w:rPr>
        <w:t>其它：</w:t>
      </w:r>
      <w:r>
        <w:rPr>
          <w:rFonts w:hint="eastAsia" w:ascii="宋体" w:hAnsi="宋体" w:eastAsia="宋体" w:cs="宋体"/>
          <w:snapToGrid w:val="0"/>
          <w:sz w:val="24"/>
          <w:szCs w:val="24"/>
          <w:u w:val="single"/>
          <w:lang w:val="en-US" w:eastAsia="zh-CN"/>
        </w:rPr>
        <w:t xml:space="preserve">                       </w:t>
      </w:r>
    </w:p>
    <w:p w14:paraId="57B02416">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2.有关单位收取的诉讼费/仲裁费、执行费、保全费、拍卖费、公告费、鉴定费、公证费、评估费、翻译费、查档费</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lang w:val="en-US" w:eastAsia="zh-CN"/>
        </w:rPr>
        <w:t>邮寄费</w:t>
      </w:r>
      <w:r>
        <w:rPr>
          <w:rFonts w:hint="eastAsia" w:ascii="宋体" w:hAnsi="宋体" w:eastAsia="宋体" w:cs="宋体"/>
          <w:snapToGrid w:val="0"/>
          <w:sz w:val="24"/>
          <w:szCs w:val="24"/>
        </w:rPr>
        <w:t>或专家论证费等相关费用由甲方承担。</w:t>
      </w:r>
    </w:p>
    <w:p w14:paraId="069A1215">
      <w:pPr>
        <w:spacing w:beforeLines="0" w:afterLines="0" w:line="500" w:lineRule="exact"/>
        <w:rPr>
          <w:rFonts w:hint="eastAsia" w:ascii="宋体" w:hAnsi="宋体" w:eastAsia="宋体" w:cs="宋体"/>
          <w:b/>
          <w:snapToGrid w:val="0"/>
          <w:sz w:val="24"/>
          <w:szCs w:val="24"/>
        </w:rPr>
      </w:pPr>
      <w:r>
        <w:rPr>
          <w:rFonts w:hint="eastAsia" w:ascii="宋体" w:hAnsi="宋体" w:eastAsia="宋体" w:cs="宋体"/>
          <w:b/>
          <w:snapToGrid w:val="0"/>
          <w:sz w:val="24"/>
          <w:szCs w:val="24"/>
        </w:rPr>
        <w:t xml:space="preserve">    九、通知、送达与签收</w:t>
      </w:r>
    </w:p>
    <w:p w14:paraId="243AE756">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1.甲乙双方因履行本合同相互发出或者提供的所有通知、文件、资料，均应由对方签收，或按合同所列地址送达。一方如果迁址或者变更电话，应当书面通知对方，否则，邮件寄出之日视为送达。</w:t>
      </w:r>
    </w:p>
    <w:p w14:paraId="108ECA1B">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2.甲乙双方的文件往来应执行签收制度，因文件缺失导致的不利后果将根据签收记录确定双方责任。乙方律师只收取甲方证据材料的复印件或复制件，证据原件由甲方自行妥善保管。</w:t>
      </w:r>
    </w:p>
    <w:p w14:paraId="7D64614B">
      <w:pPr>
        <w:spacing w:beforeLines="0" w:afterLines="0" w:line="500" w:lineRule="exact"/>
        <w:ind w:firstLine="482" w:firstLineChars="200"/>
        <w:rPr>
          <w:rFonts w:hint="eastAsia" w:ascii="宋体" w:hAnsi="宋体" w:eastAsia="宋体" w:cs="宋体"/>
          <w:b/>
          <w:snapToGrid w:val="0"/>
          <w:sz w:val="24"/>
          <w:szCs w:val="24"/>
        </w:rPr>
      </w:pPr>
      <w:r>
        <w:rPr>
          <w:rFonts w:hint="eastAsia" w:ascii="宋体" w:hAnsi="宋体" w:eastAsia="宋体" w:cs="宋体"/>
          <w:b/>
          <w:snapToGrid w:val="0"/>
          <w:sz w:val="24"/>
          <w:szCs w:val="24"/>
        </w:rPr>
        <w:t>十、违约责任</w:t>
      </w:r>
    </w:p>
    <w:p w14:paraId="10C8D1F6">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1.本合同履行中，乙方律师存在重大过错，甲方单方解除本合同的，乙方应退还已收取的律师费。</w:t>
      </w:r>
    </w:p>
    <w:p w14:paraId="00283AB8">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2.乙方律师存在重大过错造成甲方损失的，乙方应赔偿甲方遭受的直接经济损失。</w:t>
      </w:r>
    </w:p>
    <w:p w14:paraId="4D8077ED">
      <w:pPr>
        <w:spacing w:beforeLines="0" w:afterLines="0" w:line="500" w:lineRule="exact"/>
        <w:ind w:firstLine="525"/>
        <w:rPr>
          <w:rFonts w:hint="eastAsia" w:ascii="宋体" w:hAnsi="宋体" w:eastAsia="宋体" w:cs="宋体"/>
          <w:snapToGrid w:val="0"/>
          <w:sz w:val="24"/>
          <w:szCs w:val="24"/>
        </w:rPr>
      </w:pPr>
      <w:r>
        <w:rPr>
          <w:rFonts w:hint="eastAsia" w:ascii="宋体" w:hAnsi="宋体" w:eastAsia="宋体" w:cs="宋体"/>
          <w:snapToGrid w:val="0"/>
          <w:sz w:val="24"/>
          <w:szCs w:val="24"/>
        </w:rPr>
        <w:t>3. 如乙方基于甲方捏造事实、隐瞒事实真相或提供虚假证据等而解除合同的，不退还甲方支付的费用，如乙方有应付清的费用的，应在乙方解除合同后三日内付清。</w:t>
      </w:r>
    </w:p>
    <w:p w14:paraId="64A2A521">
      <w:pPr>
        <w:spacing w:beforeLines="0" w:afterLines="0" w:line="500" w:lineRule="exact"/>
        <w:ind w:firstLine="525"/>
        <w:rPr>
          <w:rFonts w:hint="eastAsia" w:ascii="宋体" w:hAnsi="宋体" w:eastAsia="宋体" w:cs="宋体"/>
          <w:snapToGrid w:val="0"/>
          <w:sz w:val="24"/>
          <w:szCs w:val="24"/>
        </w:rPr>
      </w:pPr>
      <w:r>
        <w:rPr>
          <w:rFonts w:hint="eastAsia" w:ascii="宋体" w:hAnsi="宋体" w:eastAsia="宋体" w:cs="宋体"/>
          <w:snapToGrid w:val="0"/>
          <w:sz w:val="24"/>
          <w:szCs w:val="24"/>
        </w:rPr>
        <w:t>4.甲方无过错而乙方要求解除合同的，乙方需将收取的律师代理费全额退还给甲方作为赔偿。</w:t>
      </w:r>
    </w:p>
    <w:p w14:paraId="4F48D2F0">
      <w:pPr>
        <w:spacing w:beforeLines="0" w:afterLines="0" w:line="500" w:lineRule="exact"/>
        <w:ind w:firstLine="525"/>
        <w:rPr>
          <w:rFonts w:hint="eastAsia" w:ascii="宋体" w:hAnsi="宋体" w:eastAsia="宋体" w:cs="宋体"/>
          <w:snapToGrid w:val="0"/>
          <w:sz w:val="24"/>
          <w:szCs w:val="24"/>
        </w:rPr>
      </w:pPr>
      <w:r>
        <w:rPr>
          <w:rFonts w:hint="eastAsia" w:ascii="宋体" w:hAnsi="宋体" w:eastAsia="宋体" w:cs="宋体"/>
          <w:snapToGrid w:val="0"/>
          <w:sz w:val="24"/>
          <w:szCs w:val="24"/>
        </w:rPr>
        <w:t>5.如甲方未能按本协议约定按期支付律师费用，乙方有权拒绝继续为甲方提供法律服务；如甲方逾期支付律师费用超过60日，乙方有权单方解除合同，甲方应按照应付律师费数额的每日</w:t>
      </w:r>
      <w:r>
        <w:rPr>
          <w:rFonts w:hint="eastAsia" w:ascii="宋体" w:hAnsi="宋体" w:eastAsia="宋体" w:cs="宋体"/>
          <w:snapToGrid w:val="0"/>
          <w:sz w:val="24"/>
          <w:szCs w:val="24"/>
          <w:lang w:val="en-US" w:eastAsia="zh-CN"/>
        </w:rPr>
        <w:t>万分之六</w:t>
      </w:r>
      <w:r>
        <w:rPr>
          <w:rFonts w:hint="eastAsia" w:ascii="宋体" w:hAnsi="宋体" w:eastAsia="宋体" w:cs="宋体"/>
          <w:snapToGrid w:val="0"/>
          <w:sz w:val="24"/>
          <w:szCs w:val="24"/>
        </w:rPr>
        <w:t>支付赔偿金。</w:t>
      </w:r>
    </w:p>
    <w:p w14:paraId="7D9FF8AC">
      <w:pPr>
        <w:spacing w:beforeLines="0" w:afterLines="0" w:line="500" w:lineRule="exact"/>
        <w:ind w:firstLine="525"/>
        <w:rPr>
          <w:rFonts w:hint="eastAsia" w:ascii="宋体" w:hAnsi="宋体" w:eastAsia="宋体" w:cs="宋体"/>
          <w:b/>
          <w:bCs/>
          <w:snapToGrid w:val="0"/>
          <w:sz w:val="24"/>
          <w:szCs w:val="24"/>
          <w:lang w:eastAsia="zh-CN"/>
        </w:rPr>
      </w:pPr>
      <w:r>
        <w:rPr>
          <w:rFonts w:hint="eastAsia" w:ascii="宋体" w:hAnsi="宋体" w:eastAsia="宋体" w:cs="宋体"/>
          <w:b/>
          <w:bCs/>
          <w:snapToGrid w:val="0"/>
          <w:sz w:val="24"/>
          <w:szCs w:val="24"/>
        </w:rPr>
        <w:t>6.除非经证明乙方律师存在重大过错，甲方单方解除合同都应视为随意解除合同，甲方</w:t>
      </w:r>
      <w:r>
        <w:rPr>
          <w:rFonts w:hint="eastAsia" w:ascii="宋体" w:hAnsi="宋体" w:eastAsia="宋体" w:cs="宋体"/>
          <w:b/>
          <w:bCs/>
          <w:snapToGrid w:val="0"/>
          <w:sz w:val="24"/>
          <w:szCs w:val="24"/>
          <w:lang w:val="en-US" w:eastAsia="zh-CN"/>
        </w:rPr>
        <w:t>已收取的费用不再退还，未收取的费用仍然有权要求乙方全额支付</w:t>
      </w:r>
      <w:r>
        <w:rPr>
          <w:rFonts w:hint="eastAsia" w:ascii="宋体" w:hAnsi="宋体" w:eastAsia="宋体" w:cs="宋体"/>
          <w:b/>
          <w:bCs/>
          <w:snapToGrid w:val="0"/>
          <w:sz w:val="24"/>
          <w:szCs w:val="24"/>
        </w:rPr>
        <w:t>（如本合同约定的收费方式为固定费用加风险代理费的，甲方随意解除合同视为乙方已完成委托事项，甲方的合同目的已经实现，甲方应向乙方支付风险律师费）</w:t>
      </w:r>
      <w:r>
        <w:rPr>
          <w:rFonts w:hint="eastAsia" w:ascii="宋体" w:hAnsi="宋体" w:eastAsia="宋体" w:cs="宋体"/>
          <w:b/>
          <w:bCs/>
          <w:snapToGrid w:val="0"/>
          <w:sz w:val="24"/>
          <w:szCs w:val="24"/>
          <w:lang w:eastAsia="zh-CN"/>
        </w:rPr>
        <w:t>。</w:t>
      </w:r>
    </w:p>
    <w:p w14:paraId="11542A88">
      <w:pPr>
        <w:spacing w:beforeLines="0" w:afterLines="0" w:line="500" w:lineRule="exact"/>
        <w:ind w:firstLine="482" w:firstLineChars="200"/>
        <w:rPr>
          <w:rFonts w:hint="eastAsia" w:ascii="宋体" w:hAnsi="宋体" w:eastAsia="宋体" w:cs="宋体"/>
          <w:b/>
          <w:snapToGrid w:val="0"/>
          <w:sz w:val="24"/>
          <w:szCs w:val="24"/>
        </w:rPr>
      </w:pPr>
      <w:r>
        <w:rPr>
          <w:rFonts w:hint="eastAsia" w:ascii="宋体" w:hAnsi="宋体" w:eastAsia="宋体" w:cs="宋体"/>
          <w:b/>
          <w:snapToGrid w:val="0"/>
          <w:sz w:val="24"/>
          <w:szCs w:val="24"/>
        </w:rPr>
        <w:t>十一、纠纷解决</w:t>
      </w:r>
    </w:p>
    <w:p w14:paraId="4F0FEAE8">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1.因本合同发生的纠纷，双方应尽量协商解决，协商不成的，任何一方都可以选择以下</w:t>
      </w:r>
      <w:r>
        <w:rPr>
          <w:rFonts w:hint="eastAsia" w:ascii="宋体" w:hAnsi="宋体" w:eastAsia="宋体" w:cs="宋体"/>
          <w:snapToGrid w:val="0"/>
          <w:sz w:val="24"/>
          <w:szCs w:val="24"/>
          <w:u w:val="single"/>
        </w:rPr>
        <w:t xml:space="preserve">     （2）       </w:t>
      </w:r>
      <w:r>
        <w:rPr>
          <w:rFonts w:hint="eastAsia" w:ascii="宋体" w:hAnsi="宋体" w:eastAsia="宋体" w:cs="宋体"/>
          <w:snapToGrid w:val="0"/>
          <w:sz w:val="24"/>
          <w:szCs w:val="24"/>
        </w:rPr>
        <w:t>方式解决：</w:t>
      </w:r>
    </w:p>
    <w:p w14:paraId="6C66C493">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（1）向</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法院起诉；</w:t>
      </w:r>
    </w:p>
    <w:p w14:paraId="13ADF3CB">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（2）向</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eastAsia="zh-Hans"/>
        </w:rPr>
        <w:t>成都</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仲裁委员会申请仲裁。</w:t>
      </w:r>
    </w:p>
    <w:p w14:paraId="7B92ADDD">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2、胜诉方可以要求败诉方赔偿差旅费以及因聘请律师代理诉讼/仲裁所发生的律师费</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lang w:val="en-US" w:eastAsia="zh-CN"/>
        </w:rPr>
        <w:t>保全财产责任保险、交通费、误工费</w:t>
      </w:r>
      <w:r>
        <w:rPr>
          <w:rFonts w:hint="eastAsia" w:ascii="宋体" w:hAnsi="宋体" w:eastAsia="宋体" w:cs="宋体"/>
          <w:snapToGrid w:val="0"/>
          <w:sz w:val="24"/>
          <w:szCs w:val="24"/>
        </w:rPr>
        <w:t>等</w:t>
      </w:r>
      <w:r>
        <w:rPr>
          <w:rFonts w:hint="eastAsia" w:ascii="宋体" w:hAnsi="宋体" w:eastAsia="宋体" w:cs="宋体"/>
          <w:snapToGrid w:val="0"/>
          <w:sz w:val="24"/>
          <w:szCs w:val="24"/>
          <w:lang w:val="en-US" w:eastAsia="zh-CN"/>
        </w:rPr>
        <w:t>因实现债权所产生的</w:t>
      </w:r>
      <w:r>
        <w:rPr>
          <w:rFonts w:hint="eastAsia" w:ascii="宋体" w:hAnsi="宋体" w:eastAsia="宋体" w:cs="宋体"/>
          <w:snapToGrid w:val="0"/>
          <w:sz w:val="24"/>
          <w:szCs w:val="24"/>
        </w:rPr>
        <w:t>费用。</w:t>
      </w:r>
    </w:p>
    <w:p w14:paraId="1D7186ED">
      <w:pPr>
        <w:spacing w:beforeLines="0" w:afterLines="0" w:line="500" w:lineRule="exact"/>
        <w:ind w:firstLine="482" w:firstLineChars="200"/>
        <w:rPr>
          <w:rFonts w:hint="eastAsia" w:ascii="宋体" w:hAnsi="宋体" w:eastAsia="宋体" w:cs="宋体"/>
          <w:b/>
          <w:snapToGrid w:val="0"/>
          <w:sz w:val="24"/>
          <w:szCs w:val="24"/>
        </w:rPr>
      </w:pPr>
      <w:r>
        <w:rPr>
          <w:rFonts w:hint="eastAsia" w:ascii="宋体" w:hAnsi="宋体" w:eastAsia="宋体" w:cs="宋体"/>
          <w:b/>
          <w:snapToGrid w:val="0"/>
          <w:sz w:val="24"/>
          <w:szCs w:val="24"/>
        </w:rPr>
        <w:t>十二、其他</w:t>
      </w:r>
    </w:p>
    <w:p w14:paraId="617E32C3">
      <w:pPr>
        <w:spacing w:beforeLines="0" w:afterLines="0" w:line="50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本合同壹式</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eastAsia="zh-Hans"/>
        </w:rPr>
        <w:t>肆</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份，甲、乙双方各持</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eastAsia="zh-Hans"/>
        </w:rPr>
        <w:t>贰</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份，自双方签署完成后生效。本合同于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年</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月</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日签署。</w:t>
      </w:r>
    </w:p>
    <w:p w14:paraId="4262849F">
      <w:pPr>
        <w:snapToGrid w:val="0"/>
        <w:spacing w:beforeLines="0" w:afterLines="0" w:line="480" w:lineRule="exact"/>
        <w:ind w:firstLine="482" w:firstLineChars="200"/>
        <w:rPr>
          <w:rFonts w:hint="eastAsia" w:ascii="宋体" w:hAnsi="宋体" w:eastAsia="宋体" w:cs="宋体"/>
          <w:b/>
          <w:bCs/>
          <w:snapToGrid w:val="0"/>
          <w:sz w:val="24"/>
          <w:szCs w:val="24"/>
        </w:rPr>
      </w:pPr>
      <w:r>
        <w:rPr>
          <w:rFonts w:hint="eastAsia" w:ascii="宋体" w:hAnsi="宋体" w:eastAsia="宋体" w:cs="宋体"/>
          <w:b/>
          <w:bCs/>
          <w:snapToGrid w:val="0"/>
          <w:sz w:val="24"/>
          <w:szCs w:val="24"/>
        </w:rPr>
        <w:t>十三、联络</w:t>
      </w:r>
    </w:p>
    <w:p w14:paraId="6D2D28E9">
      <w:pPr>
        <w:snapToGrid w:val="0"/>
        <w:spacing w:beforeLines="0" w:afterLines="0" w:line="480" w:lineRule="exact"/>
        <w:ind w:firstLine="480" w:firstLineChars="200"/>
        <w:rPr>
          <w:rFonts w:hint="default" w:ascii="宋体" w:hAnsi="宋体" w:eastAsia="宋体" w:cs="宋体"/>
          <w:bCs/>
          <w:snapToGrid w:val="0"/>
          <w:sz w:val="24"/>
          <w:szCs w:val="24"/>
          <w:u w:val="single"/>
          <w:lang w:val="en-US" w:eastAsia="zh-CN"/>
        </w:rPr>
      </w:pPr>
      <w:r>
        <w:rPr>
          <w:rFonts w:hint="eastAsia" w:ascii="宋体" w:hAnsi="宋体" w:eastAsia="宋体" w:cs="宋体"/>
          <w:bCs/>
          <w:snapToGrid w:val="0"/>
          <w:sz w:val="24"/>
          <w:szCs w:val="24"/>
        </w:rPr>
        <w:t>甲方联系人：</w:t>
      </w:r>
      <w:r>
        <w:rPr>
          <w:rFonts w:hint="eastAsia" w:ascii="宋体" w:hAnsi="宋体" w:eastAsia="宋体" w:cs="宋体"/>
          <w:bCs/>
          <w:snapToGrid w:val="0"/>
          <w:sz w:val="24"/>
          <w:szCs w:val="24"/>
          <w:u w:val="single"/>
          <w:lang w:val="en-US" w:eastAsia="zh-CN"/>
        </w:rPr>
        <w:t xml:space="preserve">                </w:t>
      </w:r>
    </w:p>
    <w:p w14:paraId="6A2F0FCA">
      <w:pPr>
        <w:snapToGrid w:val="0"/>
        <w:spacing w:beforeLines="0" w:afterLines="0" w:line="480" w:lineRule="exact"/>
        <w:ind w:firstLine="480" w:firstLineChars="200"/>
        <w:rPr>
          <w:rFonts w:hint="default" w:ascii="宋体" w:hAnsi="宋体" w:eastAsia="宋体" w:cs="宋体"/>
          <w:bCs/>
          <w:snapToGrid w:val="0"/>
          <w:sz w:val="24"/>
          <w:szCs w:val="24"/>
          <w:u w:val="single"/>
          <w:lang w:val="en-US" w:eastAsia="zh-CN"/>
        </w:rPr>
      </w:pPr>
      <w:r>
        <w:rPr>
          <w:rFonts w:hint="eastAsia" w:ascii="宋体" w:hAnsi="宋体" w:eastAsia="宋体" w:cs="宋体"/>
          <w:bCs/>
          <w:snapToGrid w:val="0"/>
          <w:sz w:val="24"/>
          <w:szCs w:val="24"/>
        </w:rPr>
        <w:t>联系电话：</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highlight w:val="none"/>
          <w:u w:val="single"/>
          <w:lang w:val="en-US" w:eastAsia="zh-CN"/>
        </w:rPr>
        <w:t xml:space="preserve">             </w:t>
      </w:r>
      <w:r>
        <w:rPr>
          <w:rFonts w:hint="eastAsia" w:ascii="宋体" w:hAnsi="宋体" w:eastAsia="宋体" w:cs="宋体"/>
          <w:bCs/>
          <w:snapToGrid w:val="0"/>
          <w:sz w:val="24"/>
          <w:szCs w:val="24"/>
          <w:highlight w:val="none"/>
          <w:u w:val="single"/>
        </w:rPr>
        <w:t xml:space="preserve"> </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u w:val="single"/>
          <w:lang w:val="en-US" w:eastAsia="zh-CN"/>
        </w:rPr>
        <w:t xml:space="preserve"> </w:t>
      </w:r>
      <w:r>
        <w:rPr>
          <w:rFonts w:hint="eastAsia" w:ascii="宋体" w:hAnsi="宋体" w:eastAsia="宋体" w:cs="宋体"/>
          <w:bCs/>
          <w:snapToGrid w:val="0"/>
          <w:sz w:val="24"/>
          <w:szCs w:val="24"/>
          <w:u w:val="none"/>
          <w:lang w:val="en-US" w:eastAsia="zh-CN"/>
        </w:rPr>
        <w:t xml:space="preserve"> </w:t>
      </w:r>
      <w:r>
        <w:rPr>
          <w:rFonts w:hint="eastAsia" w:ascii="宋体" w:hAnsi="宋体" w:eastAsia="宋体" w:cs="宋体"/>
          <w:bCs/>
          <w:snapToGrid w:val="0"/>
          <w:sz w:val="24"/>
          <w:szCs w:val="24"/>
        </w:rPr>
        <w:t>微信</w:t>
      </w:r>
      <w:r>
        <w:rPr>
          <w:rFonts w:hint="eastAsia" w:ascii="宋体" w:hAnsi="宋体" w:eastAsia="宋体" w:cs="宋体"/>
          <w:bCs/>
          <w:snapToGrid w:val="0"/>
          <w:sz w:val="24"/>
          <w:szCs w:val="24"/>
          <w:lang w:eastAsia="zh-CN"/>
        </w:rPr>
        <w:t>：</w:t>
      </w:r>
      <w:r>
        <w:rPr>
          <w:rFonts w:hint="eastAsia" w:ascii="宋体" w:hAnsi="宋体" w:eastAsia="宋体" w:cs="宋体"/>
          <w:bCs/>
          <w:snapToGrid w:val="0"/>
          <w:sz w:val="24"/>
          <w:szCs w:val="24"/>
          <w:u w:val="single"/>
          <w:lang w:val="en-US" w:eastAsia="zh-CN"/>
        </w:rPr>
        <w:t xml:space="preserve">                              </w:t>
      </w:r>
    </w:p>
    <w:p w14:paraId="0FD63052">
      <w:pPr>
        <w:snapToGrid w:val="0"/>
        <w:spacing w:beforeLines="0" w:afterLines="0" w:line="480" w:lineRule="exact"/>
        <w:ind w:firstLine="480" w:firstLineChars="200"/>
        <w:rPr>
          <w:rFonts w:hint="eastAsia" w:ascii="宋体" w:hAnsi="宋体" w:eastAsia="宋体" w:cs="宋体"/>
          <w:bCs/>
          <w:snapToGrid w:val="0"/>
          <w:sz w:val="24"/>
          <w:szCs w:val="24"/>
        </w:rPr>
      </w:pPr>
      <w:r>
        <w:rPr>
          <w:rFonts w:hint="eastAsia" w:ascii="宋体" w:hAnsi="宋体" w:eastAsia="宋体" w:cs="宋体"/>
          <w:bCs/>
          <w:snapToGrid w:val="0"/>
          <w:sz w:val="24"/>
          <w:szCs w:val="24"/>
        </w:rPr>
        <w:t>通讯地址：</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u w:val="single"/>
          <w:lang w:val="en-US" w:eastAsia="zh-CN"/>
        </w:rPr>
        <w:t xml:space="preserve">   </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u w:val="single"/>
          <w:lang w:val="en-US" w:eastAsia="zh-CN"/>
        </w:rPr>
        <w:t xml:space="preserve">     </w:t>
      </w:r>
      <w:r>
        <w:rPr>
          <w:rFonts w:hint="eastAsia" w:ascii="宋体" w:hAnsi="宋体" w:eastAsia="宋体" w:cs="宋体"/>
          <w:bCs/>
          <w:snapToGrid w:val="0"/>
          <w:sz w:val="24"/>
          <w:szCs w:val="24"/>
          <w:u w:val="single"/>
        </w:rPr>
        <w:t xml:space="preserve">         </w:t>
      </w:r>
    </w:p>
    <w:p w14:paraId="5A3B3AAE">
      <w:pPr>
        <w:snapToGrid w:val="0"/>
        <w:spacing w:beforeLines="0" w:afterLines="0" w:line="480" w:lineRule="exact"/>
        <w:ind w:firstLine="480" w:firstLineChars="200"/>
        <w:rPr>
          <w:rFonts w:hint="eastAsia" w:ascii="宋体" w:hAnsi="宋体" w:eastAsia="宋体" w:cs="宋体"/>
          <w:bCs/>
          <w:snapToGrid w:val="0"/>
          <w:sz w:val="24"/>
          <w:szCs w:val="24"/>
          <w:u w:val="single"/>
        </w:rPr>
      </w:pPr>
      <w:r>
        <w:rPr>
          <w:rFonts w:hint="eastAsia" w:ascii="宋体" w:hAnsi="宋体" w:eastAsia="宋体" w:cs="宋体"/>
          <w:bCs/>
          <w:snapToGrid w:val="0"/>
          <w:sz w:val="24"/>
          <w:szCs w:val="24"/>
        </w:rPr>
        <w:t>乙方联系人：</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u w:val="single"/>
          <w:lang w:val="en-US" w:eastAsia="zh-CN"/>
        </w:rPr>
        <w:t xml:space="preserve">  </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u w:val="single"/>
          <w:lang w:val="en-US" w:eastAsia="zh-CN"/>
        </w:rPr>
        <w:t xml:space="preserve">   </w:t>
      </w:r>
      <w:r>
        <w:rPr>
          <w:rFonts w:hint="eastAsia" w:ascii="宋体" w:hAnsi="宋体" w:eastAsia="宋体" w:cs="宋体"/>
          <w:bCs/>
          <w:snapToGrid w:val="0"/>
          <w:sz w:val="24"/>
          <w:szCs w:val="24"/>
          <w:u w:val="single"/>
        </w:rPr>
        <w:t xml:space="preserve">             </w:t>
      </w:r>
    </w:p>
    <w:p w14:paraId="6A04DC2F">
      <w:pPr>
        <w:snapToGrid w:val="0"/>
        <w:spacing w:beforeLines="0" w:afterLines="0" w:line="480" w:lineRule="exact"/>
        <w:ind w:firstLine="480" w:firstLineChars="200"/>
        <w:rPr>
          <w:rFonts w:hint="eastAsia" w:ascii="宋体" w:hAnsi="宋体" w:eastAsia="宋体" w:cs="宋体"/>
          <w:bCs/>
          <w:snapToGrid w:val="0"/>
          <w:sz w:val="24"/>
          <w:szCs w:val="24"/>
          <w:u w:val="single"/>
        </w:rPr>
      </w:pPr>
      <w:r>
        <w:rPr>
          <w:rFonts w:hint="eastAsia" w:ascii="宋体" w:hAnsi="宋体" w:eastAsia="宋体" w:cs="宋体"/>
          <w:bCs/>
          <w:snapToGrid w:val="0"/>
          <w:sz w:val="24"/>
          <w:szCs w:val="24"/>
        </w:rPr>
        <w:t>联系电话：</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u w:val="single"/>
          <w:lang w:val="en-US" w:eastAsia="zh-CN"/>
        </w:rPr>
        <w:t xml:space="preserve">    </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u w:val="single"/>
          <w:lang w:val="en-US" w:eastAsia="zh-CN"/>
        </w:rPr>
        <w:t xml:space="preserve"> </w:t>
      </w:r>
      <w:r>
        <w:rPr>
          <w:rFonts w:hint="eastAsia" w:ascii="宋体" w:hAnsi="宋体" w:eastAsia="宋体" w:cs="宋体"/>
          <w:bCs/>
          <w:snapToGrid w:val="0"/>
          <w:sz w:val="24"/>
          <w:szCs w:val="24"/>
          <w:u w:val="none"/>
          <w:lang w:val="en-US" w:eastAsia="zh-CN"/>
        </w:rPr>
        <w:t xml:space="preserve"> </w:t>
      </w:r>
      <w:r>
        <w:rPr>
          <w:rFonts w:hint="eastAsia" w:ascii="宋体" w:hAnsi="宋体" w:eastAsia="宋体" w:cs="宋体"/>
          <w:bCs/>
          <w:snapToGrid w:val="0"/>
          <w:sz w:val="24"/>
          <w:szCs w:val="24"/>
        </w:rPr>
        <w:t>微信：</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u w:val="single"/>
          <w:lang w:val="en-US" w:eastAsia="zh-CN"/>
        </w:rPr>
        <w:t xml:space="preserve">   </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u w:val="single"/>
          <w:lang w:val="en-US" w:eastAsia="zh-CN"/>
        </w:rPr>
        <w:t xml:space="preserve"> </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u w:val="single"/>
          <w:lang w:val="en-US" w:eastAsia="zh-CN"/>
        </w:rPr>
        <w:t xml:space="preserve"> </w:t>
      </w:r>
      <w:r>
        <w:rPr>
          <w:rFonts w:hint="eastAsia" w:ascii="宋体" w:hAnsi="宋体" w:eastAsia="宋体" w:cs="宋体"/>
          <w:bCs/>
          <w:snapToGrid w:val="0"/>
          <w:sz w:val="24"/>
          <w:szCs w:val="24"/>
          <w:u w:val="single"/>
        </w:rPr>
        <w:t xml:space="preserve">              </w:t>
      </w:r>
    </w:p>
    <w:p w14:paraId="488C22D5">
      <w:pPr>
        <w:snapToGrid w:val="0"/>
        <w:spacing w:beforeLines="0" w:afterLines="0" w:line="480" w:lineRule="exact"/>
        <w:ind w:firstLine="480" w:firstLineChars="200"/>
        <w:rPr>
          <w:rFonts w:hint="eastAsia" w:ascii="宋体" w:hAnsi="宋体" w:eastAsia="宋体" w:cs="宋体"/>
          <w:bCs/>
          <w:snapToGrid w:val="0"/>
          <w:sz w:val="24"/>
          <w:szCs w:val="24"/>
        </w:rPr>
      </w:pPr>
      <w:r>
        <w:rPr>
          <w:rFonts w:hint="eastAsia" w:ascii="宋体" w:hAnsi="宋体" w:eastAsia="宋体" w:cs="宋体"/>
          <w:bCs/>
          <w:snapToGrid w:val="0"/>
          <w:sz w:val="24"/>
          <w:szCs w:val="24"/>
        </w:rPr>
        <w:t>通讯地址：</w:t>
      </w:r>
      <w:r>
        <w:rPr>
          <w:rFonts w:hint="eastAsia" w:ascii="宋体" w:hAnsi="宋体" w:eastAsia="宋体" w:cs="宋体"/>
          <w:bCs/>
          <w:snapToGrid w:val="0"/>
          <w:sz w:val="24"/>
          <w:szCs w:val="24"/>
          <w:u w:val="single"/>
          <w:lang w:val="en-US" w:eastAsia="zh-CN"/>
        </w:rPr>
        <w:t xml:space="preserve">    </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u w:val="single"/>
          <w:lang w:val="en-US" w:eastAsia="zh-CN"/>
        </w:rPr>
        <w:t xml:space="preserve">    </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u w:val="single"/>
          <w:lang w:val="en-US" w:eastAsia="zh-CN"/>
        </w:rPr>
        <w:t xml:space="preserve">   </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rPr>
        <w:t xml:space="preserve"> </w:t>
      </w:r>
    </w:p>
    <w:p w14:paraId="73D3E365">
      <w:pPr>
        <w:spacing w:beforeLines="0" w:afterLines="0" w:line="500" w:lineRule="exact"/>
        <w:jc w:val="center"/>
        <w:rPr>
          <w:rFonts w:hint="eastAsia" w:ascii="宋体" w:hAnsi="宋体" w:eastAsia="宋体" w:cs="宋体"/>
          <w:snapToGrid w:val="0"/>
          <w:sz w:val="24"/>
          <w:szCs w:val="24"/>
        </w:rPr>
      </w:pP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以下无正文，为《委托代理合同》签署页</w:t>
      </w:r>
      <w:r>
        <w:rPr>
          <w:rFonts w:hint="eastAsia" w:ascii="宋体" w:hAnsi="宋体" w:eastAsia="宋体" w:cs="宋体"/>
          <w:snapToGrid w:val="0"/>
          <w:color w:val="auto"/>
          <w:sz w:val="24"/>
          <w:szCs w:val="24"/>
          <w:highlight w:val="none"/>
          <w:lang w:eastAsia="zh-CN"/>
        </w:rPr>
        <w:t>）</w:t>
      </w:r>
    </w:p>
    <w:p w14:paraId="1CBFD92D">
      <w:pPr>
        <w:snapToGrid w:val="0"/>
        <w:spacing w:beforeLines="0" w:afterLines="0" w:line="480" w:lineRule="exact"/>
        <w:ind w:firstLine="480" w:firstLineChars="200"/>
        <w:rPr>
          <w:rFonts w:hint="eastAsia" w:ascii="宋体" w:hAnsi="宋体" w:eastAsia="宋体" w:cs="宋体"/>
          <w:bCs/>
          <w:snapToGrid w:val="0"/>
          <w:sz w:val="24"/>
          <w:szCs w:val="24"/>
          <w:highlight w:val="none"/>
        </w:rPr>
      </w:pPr>
    </w:p>
    <w:p w14:paraId="231AF8AE">
      <w:pPr>
        <w:snapToGrid w:val="0"/>
        <w:spacing w:beforeLines="0" w:afterLines="0" w:line="480" w:lineRule="exact"/>
        <w:ind w:firstLine="480" w:firstLineChars="200"/>
        <w:rPr>
          <w:rFonts w:hint="eastAsia" w:ascii="宋体" w:hAnsi="宋体" w:eastAsia="宋体" w:cs="宋体"/>
          <w:bCs/>
          <w:snapToGrid w:val="0"/>
          <w:sz w:val="24"/>
          <w:szCs w:val="24"/>
          <w:highlight w:val="none"/>
        </w:rPr>
      </w:pPr>
    </w:p>
    <w:p w14:paraId="47CC0754">
      <w:pPr>
        <w:snapToGrid w:val="0"/>
        <w:spacing w:beforeLines="0" w:afterLines="0" w:line="480" w:lineRule="exact"/>
        <w:ind w:firstLine="480" w:firstLineChars="200"/>
        <w:rPr>
          <w:rFonts w:hint="default" w:ascii="宋体" w:hAnsi="宋体" w:eastAsia="宋体" w:cs="宋体"/>
          <w:bCs/>
          <w:snapToGrid w:val="0"/>
          <w:sz w:val="24"/>
          <w:szCs w:val="24"/>
          <w:u w:val="none"/>
          <w:lang w:val="en-US" w:eastAsia="zh-CN"/>
        </w:rPr>
      </w:pPr>
      <w:r>
        <w:rPr>
          <w:rFonts w:hint="eastAsia" w:ascii="宋体" w:hAnsi="宋体" w:eastAsia="宋体" w:cs="宋体"/>
          <w:bCs/>
          <w:snapToGrid w:val="0"/>
          <w:sz w:val="24"/>
          <w:szCs w:val="24"/>
          <w:highlight w:val="none"/>
        </w:rPr>
        <w:t>甲方：</w:t>
      </w:r>
      <w:r>
        <w:rPr>
          <w:rFonts w:hint="eastAsia" w:ascii="宋体" w:hAnsi="宋体" w:eastAsia="宋体" w:cs="宋体"/>
          <w:bCs/>
          <w:i w:val="0"/>
          <w:iCs w:val="0"/>
          <w:snapToGrid w:val="0"/>
          <w:sz w:val="24"/>
          <w:szCs w:val="24"/>
          <w:highlight w:val="none"/>
          <w:u w:val="single"/>
          <w:lang w:val="en-US" w:eastAsia="zh-CN"/>
        </w:rPr>
        <w:t xml:space="preserve">                           </w:t>
      </w:r>
      <w:r>
        <w:rPr>
          <w:rFonts w:hint="eastAsia" w:ascii="宋体" w:hAnsi="宋体" w:eastAsia="宋体" w:cs="宋体"/>
          <w:bCs/>
          <w:snapToGrid w:val="0"/>
          <w:sz w:val="24"/>
          <w:szCs w:val="24"/>
          <w:highlight w:val="none"/>
          <w:u w:val="none"/>
          <w:lang w:val="en-US" w:eastAsia="zh-CN"/>
        </w:rPr>
        <w:t>（盖章或者签名）</w:t>
      </w:r>
    </w:p>
    <w:p w14:paraId="5B09CB82">
      <w:pPr>
        <w:snapToGrid w:val="0"/>
        <w:spacing w:beforeLines="0" w:afterLines="0" w:line="480" w:lineRule="exact"/>
        <w:ind w:firstLine="480" w:firstLineChars="200"/>
        <w:rPr>
          <w:rFonts w:hint="eastAsia" w:ascii="宋体" w:hAnsi="宋体" w:eastAsia="宋体" w:cs="宋体"/>
          <w:bCs/>
          <w:snapToGrid w:val="0"/>
          <w:sz w:val="24"/>
          <w:szCs w:val="24"/>
          <w:u w:val="single"/>
          <w:lang w:val="en-US" w:eastAsia="zh-CN"/>
        </w:rPr>
      </w:pPr>
      <w:r>
        <w:rPr>
          <w:rFonts w:hint="eastAsia" w:ascii="宋体" w:hAnsi="宋体" w:eastAsia="宋体" w:cs="宋体"/>
          <w:bCs/>
          <w:snapToGrid w:val="0"/>
          <w:sz w:val="24"/>
          <w:szCs w:val="24"/>
          <w:lang w:val="en-US" w:eastAsia="zh-CN"/>
        </w:rPr>
        <w:t>授权代表（签名）</w:t>
      </w:r>
      <w:r>
        <w:rPr>
          <w:rFonts w:hint="eastAsia" w:ascii="宋体" w:hAnsi="宋体" w:eastAsia="宋体" w:cs="宋体"/>
          <w:bCs/>
          <w:snapToGrid w:val="0"/>
          <w:sz w:val="24"/>
          <w:szCs w:val="24"/>
        </w:rPr>
        <w:t>：</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u w:val="single"/>
          <w:lang w:val="en-US" w:eastAsia="zh-CN"/>
        </w:rPr>
        <w:t xml:space="preserve"> </w:t>
      </w:r>
      <w:r>
        <w:rPr>
          <w:rFonts w:hint="eastAsia" w:ascii="宋体" w:hAnsi="宋体" w:eastAsia="宋体" w:cs="宋体"/>
          <w:bCs/>
          <w:snapToGrid w:val="0"/>
          <w:sz w:val="24"/>
          <w:szCs w:val="24"/>
          <w:u w:val="single"/>
        </w:rPr>
        <w:t xml:space="preserve">   </w:t>
      </w:r>
    </w:p>
    <w:p w14:paraId="19E4CFD2">
      <w:pPr>
        <w:snapToGrid w:val="0"/>
        <w:spacing w:beforeLines="0" w:afterLines="0" w:line="480" w:lineRule="exact"/>
        <w:ind w:firstLine="480" w:firstLineChars="200"/>
        <w:rPr>
          <w:rFonts w:hint="eastAsia" w:ascii="宋体" w:hAnsi="宋体" w:eastAsia="宋体" w:cs="宋体"/>
          <w:bCs/>
          <w:snapToGrid w:val="0"/>
          <w:sz w:val="24"/>
          <w:szCs w:val="24"/>
          <w:u w:val="single"/>
          <w:lang w:val="en-US" w:eastAsia="zh-CN"/>
        </w:rPr>
      </w:pPr>
    </w:p>
    <w:p w14:paraId="2FE82C1C">
      <w:pPr>
        <w:snapToGrid w:val="0"/>
        <w:spacing w:beforeLines="0" w:afterLines="0" w:line="480" w:lineRule="exact"/>
        <w:ind w:firstLine="480" w:firstLineChars="200"/>
        <w:rPr>
          <w:rFonts w:hint="default" w:ascii="宋体" w:hAnsi="宋体" w:eastAsia="宋体" w:cs="宋体"/>
          <w:bCs/>
          <w:snapToGrid w:val="0"/>
          <w:sz w:val="24"/>
          <w:szCs w:val="24"/>
          <w:u w:val="single"/>
          <w:lang w:val="en-US" w:eastAsia="zh-CN"/>
        </w:rPr>
      </w:pPr>
      <w:r>
        <w:rPr>
          <w:rFonts w:hint="eastAsia" w:ascii="宋体" w:hAnsi="宋体" w:eastAsia="宋体" w:cs="宋体"/>
          <w:bCs/>
          <w:snapToGrid w:val="0"/>
          <w:sz w:val="24"/>
          <w:szCs w:val="24"/>
        </w:rPr>
        <w:t>乙方：</w:t>
      </w:r>
      <w:r>
        <w:rPr>
          <w:rFonts w:hint="eastAsia" w:ascii="宋体" w:hAnsi="宋体" w:eastAsia="宋体" w:cs="宋体"/>
          <w:bCs/>
          <w:snapToGrid w:val="0"/>
          <w:sz w:val="24"/>
          <w:szCs w:val="24"/>
          <w:u w:val="single"/>
          <w:lang w:val="en-US" w:eastAsia="zh-CN"/>
        </w:rPr>
        <w:t xml:space="preserve">四川永茂（天府）律师事务所 </w:t>
      </w:r>
      <w:r>
        <w:rPr>
          <w:rFonts w:hint="eastAsia" w:ascii="宋体" w:hAnsi="宋体" w:eastAsia="宋体" w:cs="宋体"/>
          <w:bCs/>
          <w:snapToGrid w:val="0"/>
          <w:sz w:val="24"/>
          <w:szCs w:val="24"/>
          <w:u w:val="none"/>
          <w:lang w:eastAsia="zh-CN"/>
        </w:rPr>
        <w:t>（</w:t>
      </w:r>
      <w:r>
        <w:rPr>
          <w:rFonts w:hint="eastAsia" w:ascii="宋体" w:hAnsi="宋体" w:eastAsia="宋体" w:cs="宋体"/>
          <w:bCs/>
          <w:snapToGrid w:val="0"/>
          <w:sz w:val="24"/>
          <w:szCs w:val="24"/>
          <w:u w:val="none"/>
          <w:lang w:val="en-US" w:eastAsia="zh-CN"/>
        </w:rPr>
        <w:t>盖章）</w:t>
      </w:r>
    </w:p>
    <w:p w14:paraId="5BB7D34B">
      <w:pPr>
        <w:snapToGrid w:val="0"/>
        <w:spacing w:beforeLines="0" w:afterLines="0" w:line="480" w:lineRule="exact"/>
        <w:ind w:left="479" w:leftChars="228" w:firstLine="0" w:firstLineChars="0"/>
        <w:rPr>
          <w:rFonts w:hint="default" w:ascii="宋体" w:hAnsi="宋体" w:eastAsia="宋体" w:cs="宋体"/>
          <w:bCs/>
          <w:snapToGrid w:val="0"/>
          <w:sz w:val="24"/>
          <w:szCs w:val="24"/>
          <w:u w:val="none"/>
          <w:lang w:val="en-US" w:eastAsia="zh-CN"/>
        </w:rPr>
      </w:pPr>
      <w:r>
        <w:rPr>
          <w:rFonts w:hint="eastAsia" w:ascii="宋体" w:hAnsi="宋体" w:eastAsia="宋体" w:cs="宋体"/>
          <w:bCs/>
          <w:snapToGrid w:val="0"/>
          <w:sz w:val="24"/>
          <w:szCs w:val="24"/>
          <w:lang w:val="en-US" w:eastAsia="zh-CN"/>
        </w:rPr>
        <w:t>承办律师</w:t>
      </w:r>
      <w:r>
        <w:rPr>
          <w:rFonts w:hint="eastAsia" w:ascii="宋体" w:hAnsi="宋体" w:eastAsia="宋体" w:cs="宋体"/>
          <w:bCs/>
          <w:snapToGrid w:val="0"/>
          <w:sz w:val="24"/>
          <w:szCs w:val="24"/>
          <w:u w:val="none"/>
          <w:lang w:val="en-US" w:eastAsia="zh-CN"/>
        </w:rPr>
        <w:t>（签名）</w:t>
      </w:r>
      <w:r>
        <w:rPr>
          <w:rFonts w:hint="eastAsia" w:ascii="宋体" w:hAnsi="宋体" w:eastAsia="宋体" w:cs="宋体"/>
          <w:bCs/>
          <w:snapToGrid w:val="0"/>
          <w:sz w:val="24"/>
          <w:szCs w:val="24"/>
        </w:rPr>
        <w:t>：</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u w:val="single"/>
          <w:lang w:val="en-US" w:eastAsia="zh-CN"/>
        </w:rPr>
        <w:t xml:space="preserve">      </w:t>
      </w:r>
    </w:p>
    <w:p w14:paraId="371702AC"/>
    <w:p w14:paraId="5DE4CBB8"/>
    <w:p w14:paraId="0E5FA081"/>
    <w:p w14:paraId="41968F0C"/>
    <w:p w14:paraId="436EDB28"/>
    <w:p w14:paraId="4CD1B191"/>
    <w:p w14:paraId="312F18C6"/>
    <w:p w14:paraId="735C100E"/>
    <w:p w14:paraId="309AB6D5"/>
    <w:p w14:paraId="4A1C9DAF"/>
    <w:p w14:paraId="2AC1677A"/>
    <w:p w14:paraId="3571FF2E"/>
    <w:p w14:paraId="4C7E7351"/>
    <w:p w14:paraId="77421876">
      <w:pPr>
        <w:spacing w:before="157" w:beforeLines="50" w:after="157" w:afterLines="50" w:line="360" w:lineRule="auto"/>
        <w:jc w:val="center"/>
        <w:rPr>
          <w:rFonts w:hint="eastAsia" w:ascii="Times New Roman" w:hAnsi="Times New Roman" w:cs="Times New Roman"/>
          <w:b/>
          <w:bCs/>
          <w:color w:val="auto"/>
          <w:sz w:val="30"/>
          <w:szCs w:val="30"/>
          <w:highlight w:val="none"/>
          <w:lang w:val="en-US" w:eastAsia="zh-CN"/>
        </w:rPr>
      </w:pPr>
    </w:p>
    <w:p w14:paraId="2D67EB9F">
      <w:pPr>
        <w:spacing w:before="157" w:beforeLines="50" w:after="157" w:afterLines="50" w:line="360" w:lineRule="auto"/>
        <w:jc w:val="center"/>
        <w:rPr>
          <w:rFonts w:hint="eastAsia" w:ascii="Times New Roman" w:hAnsi="Times New Roman" w:cs="Times New Roman"/>
          <w:b/>
          <w:bCs/>
          <w:color w:val="auto"/>
          <w:sz w:val="30"/>
          <w:szCs w:val="30"/>
          <w:highlight w:val="none"/>
          <w:lang w:val="en-US" w:eastAsia="zh-CN"/>
        </w:rPr>
      </w:pPr>
    </w:p>
    <w:p w14:paraId="630B7470">
      <w:pPr>
        <w:spacing w:before="157" w:beforeLines="50" w:after="157" w:afterLines="50" w:line="360" w:lineRule="auto"/>
        <w:jc w:val="center"/>
        <w:rPr>
          <w:rFonts w:hint="eastAsia" w:ascii="Times New Roman" w:hAnsi="Times New Roman" w:cs="Times New Roman"/>
          <w:b/>
          <w:bCs/>
          <w:color w:val="auto"/>
          <w:sz w:val="30"/>
          <w:szCs w:val="30"/>
          <w:highlight w:val="none"/>
          <w:lang w:val="en-US" w:eastAsia="zh-CN"/>
        </w:rPr>
      </w:pPr>
    </w:p>
    <w:p w14:paraId="1159BC39">
      <w:pPr>
        <w:spacing w:before="157" w:beforeLines="50" w:after="157" w:afterLines="50" w:line="360" w:lineRule="auto"/>
        <w:jc w:val="center"/>
        <w:rPr>
          <w:rFonts w:hint="eastAsia" w:ascii="Times New Roman" w:hAnsi="Times New Roman" w:cs="Times New Roman" w:eastAsiaTheme="minorEastAsia"/>
          <w:b/>
          <w:bCs/>
          <w:color w:val="auto"/>
          <w:sz w:val="30"/>
          <w:szCs w:val="30"/>
          <w:highlight w:val="none"/>
          <w:lang w:eastAsia="zh-CN"/>
        </w:rPr>
      </w:pPr>
      <w:r>
        <w:rPr>
          <w:rFonts w:hint="eastAsia" w:ascii="Times New Roman" w:hAnsi="Times New Roman" w:cs="Times New Roman"/>
          <w:b/>
          <w:bCs/>
          <w:color w:val="auto"/>
          <w:sz w:val="30"/>
          <w:szCs w:val="30"/>
          <w:highlight w:val="none"/>
          <w:lang w:val="en-US" w:eastAsia="zh-CN"/>
        </w:rPr>
        <w:t>法律</w:t>
      </w:r>
      <w:r>
        <w:rPr>
          <w:rFonts w:hint="default" w:ascii="Times New Roman" w:hAnsi="Times New Roman" w:cs="Times New Roman"/>
          <w:b/>
          <w:bCs/>
          <w:color w:val="auto"/>
          <w:sz w:val="30"/>
          <w:szCs w:val="30"/>
          <w:highlight w:val="none"/>
        </w:rPr>
        <w:t>风险告知书</w:t>
      </w:r>
    </w:p>
    <w:p w14:paraId="1699D0D1">
      <w:pPr>
        <w:spacing w:after="156" w:afterLines="50" w:line="440" w:lineRule="exact"/>
        <w:ind w:left="-359" w:leftChars="-171" w:right="-359" w:rightChars="-17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尊敬的</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w:t>
      </w:r>
    </w:p>
    <w:p w14:paraId="54ED768F">
      <w:pPr>
        <w:spacing w:after="156" w:afterLines="5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为了充分维护您的合法权益，便于您谨慎地选择诉讼（适用于商事仲裁程序，下同）手段，降低诉讼成本，减轻诉累，根据有关法律规定，现将诉讼的风险告知如下：</w:t>
      </w:r>
    </w:p>
    <w:p w14:paraId="5DD8A5B6">
      <w:pPr>
        <w:spacing w:after="156" w:afterLines="5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诉讼是一种高成本的救济保障措施，每一个诉讼案件的启动，都意味着国家司法资源的分配，当事人为此要投入一定的费用，并存在负担诉讼成本的风险，为此，请慎重选择诉讼。</w:t>
      </w:r>
    </w:p>
    <w:p w14:paraId="36A6FDCC">
      <w:pPr>
        <w:spacing w:after="156" w:afterLines="5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1．诉讼请求不当的风险。诉讼请求不完全，将导致未请求的部分得不到审理，诉讼请求过高的部分不予支持。诉讼请求的增加、变更或提出反诉，应在举证期限内提出，逾期则不予审理。</w:t>
      </w:r>
    </w:p>
    <w:p w14:paraId="6F9D64EB">
      <w:pPr>
        <w:spacing w:after="156" w:afterLines="5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2．诉讼主体不明确的风险。诉讼主体不明确，将导致法院不予受理或驳回起诉。</w:t>
      </w:r>
    </w:p>
    <w:p w14:paraId="61876A11">
      <w:pPr>
        <w:spacing w:after="156" w:afterLines="5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3．管辖权不明确的风险。如当事人不明确，违反有关级别管辖或地域管辖，被告可能提出管辖权异议，将导致审理时间长、不能尽快结案的风险。</w:t>
      </w:r>
    </w:p>
    <w:p w14:paraId="1D45BFC7">
      <w:pPr>
        <w:spacing w:after="156" w:afterLines="5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按时交纳诉讼费用的风险。原告起诉、增加诉讼请求或被告反诉，当事人申请诉讼保全，不按时交纳费用，将导致不予审理或不予财产保全。当事人如确定的诉讼标的金额过高，未得到支持的部分费用应自行承担。</w:t>
      </w:r>
    </w:p>
    <w:p w14:paraId="4DB61E0B">
      <w:pPr>
        <w:spacing w:after="156" w:afterLines="5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5．送达不能的风险。原告提供的被告地址不符或不详导致法院无法送达起诉状副本和法律文书，应当公告，原告拒绝支付公告费用的，原告将承担不利、被视为撤诉甚至败诉的风险。</w:t>
      </w:r>
    </w:p>
    <w:p w14:paraId="66577895">
      <w:pPr>
        <w:spacing w:after="156" w:afterLines="5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6．诉讼时效超期或中断待定的风险。当事人自认诉讼时效未超期或时效中断，可能因时效问题败诉。</w:t>
      </w:r>
    </w:p>
    <w:p w14:paraId="0E4F69C8">
      <w:pPr>
        <w:numPr>
          <w:ilvl w:val="0"/>
          <w:numId w:val="2"/>
        </w:numPr>
        <w:spacing w:after="156" w:afterLines="5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超时提供证据的风险。超过举证时限提供证据的对方当事人不同意质证的，举证方应承担所主张事实不能认定、甚至败诉的后果。</w:t>
      </w:r>
    </w:p>
    <w:p w14:paraId="60270CDE">
      <w:pPr>
        <w:spacing w:after="156" w:afterLines="5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提交证据不真实的风险。如当事人提交虚假证据或变造、毁灭重要证据的，该证据除不被法院认定外，当事人还将承担败诉风险，还将因妨害民事诉讼被法院采取罚款、拘留等强制措施，情节严重的，可能构成犯罪。</w:t>
      </w:r>
    </w:p>
    <w:p w14:paraId="306E1A9A">
      <w:pPr>
        <w:spacing w:after="156" w:afterLines="5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能充分提供证据的风险。原告起诉或被告反诉，对自己提出的诉讼请求所依据的事实或反驳对方的诉讼请求所依据的事实有责任提供证据，没有证据或证据不足的，由负有举证责任的当事人承担不利甚至败诉的后果。</w:t>
      </w:r>
    </w:p>
    <w:p w14:paraId="53F44DB3">
      <w:pPr>
        <w:spacing w:after="156" w:afterLines="5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能提供原始证据的风险。向法院提供证据应当提供原件或原物，若证据系在境外(含港澳台地区)，还应履行相应的证明手续，否则将导致证据无效的后果，提供证人证言的，证人须亲自出庭作证(除证人确有困难不能出庭的五种情形外)，否则将导致证人证言不予采信的后果。本所及律师不得收取证据原件，请委托人妥善保存。</w:t>
      </w:r>
    </w:p>
    <w:p w14:paraId="16E9E0E4">
      <w:pPr>
        <w:spacing w:after="156" w:afterLines="5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11．申请评估、鉴定的风险。申请评估、鉴定的当事人，不按举证通知书的要求，在规定期限内提出申请或不预交评估、鉴定费用或不提供相关材料的将承担不利或败诉的后果。</w:t>
      </w:r>
    </w:p>
    <w:p w14:paraId="781A55A5">
      <w:pPr>
        <w:spacing w:after="156" w:afterLines="5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12．开庭不按时出庭的风险。如依法或根据司法机关要求需当事人本人出庭，但当事人拒不按时参加法庭审理活动的，原告承担起诉被视为撤诉的后果：被告承担缺席审理、举证不能的后果。</w:t>
      </w:r>
    </w:p>
    <w:p w14:paraId="287A53A7">
      <w:pPr>
        <w:spacing w:after="156" w:afterLines="5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13．申请法院调查收取证据的风险。申请法院调查收集证据的各方当事人，不按举证通知书的要求、不在规定期限内提出申请的，或经申请法院调取的证据，不能证明申请人主张的，将承担不利甚至败诉的后果。</w:t>
      </w:r>
    </w:p>
    <w:p w14:paraId="6F46F00F">
      <w:pPr>
        <w:spacing w:after="156" w:afterLines="5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一方下落不明的诉讼风险。一方下落不明，将导致审理时间长、不能尽快结案的风险，还可能导致因无法当庭质证难以查清事实，甚至原告诉讼请求无法支持的风险。一方下落不明，有可能导致没有财产可供执行的风险，又要承担诉讼费用的风险。</w:t>
      </w:r>
    </w:p>
    <w:p w14:paraId="25CA8A97">
      <w:pPr>
        <w:spacing w:after="156" w:afterLines="5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15．一方没有财产的诉讼风险。一方没有财产，将导致财产保全不能实现而保全费用不退的风险，还会导致无财产可供执行的风险。</w:t>
      </w:r>
    </w:p>
    <w:p w14:paraId="0A894AF2">
      <w:pPr>
        <w:spacing w:after="156" w:afterLines="5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16．其他诉讼风险(由承办律师根据案件的实际情况口头告知委托人)。</w:t>
      </w:r>
    </w:p>
    <w:p w14:paraId="1E89A01C">
      <w:pPr>
        <w:spacing w:after="15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声明：我已经仔细阅读并理解了本法律风险责任告知书的内容，我愿意承担因违反本告知书约定而产生的一切法律责任和后果。我保证向律师如实陈述案件事实，提供真实证据，并遵守国家法律法规和律师职业道德规范。</w:t>
      </w:r>
    </w:p>
    <w:p w14:paraId="6F847465">
      <w:pPr>
        <w:spacing w:after="156"/>
        <w:ind w:firstLine="480" w:firstLineChars="200"/>
        <w:rPr>
          <w:rFonts w:hint="eastAsia" w:ascii="宋体" w:hAnsi="宋体" w:eastAsia="宋体" w:cs="宋体"/>
          <w:color w:val="auto"/>
          <w:sz w:val="24"/>
          <w:szCs w:val="24"/>
          <w:highlight w:val="none"/>
        </w:rPr>
      </w:pPr>
    </w:p>
    <w:p w14:paraId="6559E20E">
      <w:pPr>
        <w:spacing w:after="15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w:t>
      </w:r>
      <w:r>
        <w:rPr>
          <w:rFonts w:hint="eastAsia" w:ascii="宋体" w:hAnsi="宋体" w:eastAsia="宋体" w:cs="宋体"/>
          <w:color w:val="auto"/>
          <w:sz w:val="24"/>
          <w:szCs w:val="24"/>
          <w:highlight w:val="none"/>
          <w:lang w:val="en-US" w:eastAsia="zh-CN"/>
        </w:rPr>
        <w:t>签名</w:t>
      </w:r>
      <w:r>
        <w:rPr>
          <w:rFonts w:hint="eastAsia" w:ascii="宋体" w:hAnsi="宋体" w:eastAsia="宋体" w:cs="宋体"/>
          <w:color w:val="auto"/>
          <w:sz w:val="24"/>
          <w:szCs w:val="24"/>
          <w:highlight w:val="none"/>
        </w:rPr>
        <w:t>）：</w:t>
      </w:r>
    </w:p>
    <w:p w14:paraId="7765FAF0">
      <w:pPr>
        <w:spacing w:after="156"/>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年【  】月【  】日</w:t>
      </w:r>
    </w:p>
    <w:p w14:paraId="54FF57A8">
      <w:pPr>
        <w:spacing w:after="156"/>
        <w:ind w:firstLine="480" w:firstLineChars="200"/>
        <w:rPr>
          <w:rFonts w:hint="eastAsia" w:ascii="宋体" w:hAnsi="宋体" w:eastAsia="宋体" w:cs="宋体"/>
          <w:color w:val="auto"/>
          <w:sz w:val="24"/>
          <w:szCs w:val="24"/>
          <w:highlight w:val="none"/>
        </w:rPr>
      </w:pPr>
    </w:p>
    <w:p w14:paraId="7EEF520B">
      <w:pPr>
        <w:spacing w:after="156"/>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律师事务所（盖章）：</w:t>
      </w:r>
      <w:r>
        <w:rPr>
          <w:rFonts w:hint="eastAsia" w:ascii="宋体" w:hAnsi="宋体" w:eastAsia="宋体" w:cs="宋体"/>
          <w:color w:val="auto"/>
          <w:sz w:val="24"/>
          <w:szCs w:val="24"/>
          <w:highlight w:val="none"/>
          <w:lang w:val="en-US" w:eastAsia="zh-CN"/>
        </w:rPr>
        <w:t>四川永茂（天府）律师事务所</w:t>
      </w:r>
    </w:p>
    <w:p w14:paraId="0693564C">
      <w:pPr>
        <w:spacing w:after="15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承办</w:t>
      </w:r>
      <w:r>
        <w:rPr>
          <w:rFonts w:hint="eastAsia" w:ascii="宋体" w:hAnsi="宋体" w:eastAsia="宋体" w:cs="宋体"/>
          <w:color w:val="auto"/>
          <w:sz w:val="24"/>
          <w:szCs w:val="24"/>
          <w:highlight w:val="none"/>
        </w:rPr>
        <w:t>律师（签字）：</w:t>
      </w:r>
    </w:p>
    <w:p w14:paraId="29CB4269">
      <w:pPr>
        <w:ind w:firstLine="480" w:firstLineChars="200"/>
      </w:pPr>
      <w:r>
        <w:rPr>
          <w:rFonts w:hint="eastAsia" w:ascii="宋体" w:hAnsi="宋体" w:eastAsia="宋体" w:cs="宋体"/>
          <w:color w:val="auto"/>
          <w:sz w:val="24"/>
          <w:szCs w:val="24"/>
          <w:highlight w:val="none"/>
          <w:lang w:val="en-US" w:eastAsia="zh-CN"/>
        </w:rPr>
        <w:t>签订</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BCE10B8-A7AC-48C9-845B-783E465C5A9C}"/>
  </w:font>
  <w:font w:name="华文中宋">
    <w:panose1 w:val="02010600040101010101"/>
    <w:charset w:val="86"/>
    <w:family w:val="auto"/>
    <w:pitch w:val="default"/>
    <w:sig w:usb0="00000287" w:usb1="080F0000" w:usb2="00000000" w:usb3="00000000" w:csb0="0004009F" w:csb1="DFD70000"/>
    <w:embedRegular r:id="rId2" w:fontKey="{EA1949E4-1A2B-4800-B24A-A9A7B3358E3E}"/>
  </w:font>
  <w:font w:name="华文楷体">
    <w:panose1 w:val="02010600040101010101"/>
    <w:charset w:val="86"/>
    <w:family w:val="auto"/>
    <w:pitch w:val="default"/>
    <w:sig w:usb0="00000287" w:usb1="080F0000" w:usb2="00000000" w:usb3="00000000" w:csb0="0004009F" w:csb1="DFD70000"/>
    <w:embedRegular r:id="rId3" w:fontKey="{14F7BB0A-E525-41B9-9421-072544B6CECF}"/>
  </w:font>
  <w:font w:name="Wingdings 2">
    <w:panose1 w:val="05020102010507070707"/>
    <w:charset w:val="00"/>
    <w:family w:val="auto"/>
    <w:pitch w:val="default"/>
    <w:sig w:usb0="00000000" w:usb1="00000000" w:usb2="00000000" w:usb3="00000000" w:csb0="80000000" w:csb1="00000000"/>
    <w:embedRegular r:id="rId4" w:fontKey="{2A8FABC6-8598-44DF-A51D-D803999C72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AC8C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C4C8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F4C4C8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D370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2E266">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F6D19">
    <w:pPr>
      <w:pStyle w:val="3"/>
      <w:pBdr>
        <w:bottom w:val="none" w:color="auto" w:sz="0" w:space="0"/>
      </w:pBdr>
      <w:jc w:val="both"/>
      <w:rPr>
        <w:rFonts w:ascii="华文楷体" w:hAnsi="华文楷体" w:eastAsia="华文楷体"/>
      </w:rPr>
    </w:pPr>
    <w:r>
      <w:drawing>
        <wp:inline distT="0" distB="0" distL="114300" distR="114300">
          <wp:extent cx="1504950" cy="52070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rcRect r="1048" b="6296"/>
                  <a:stretch>
                    <a:fillRect/>
                  </a:stretch>
                </pic:blipFill>
                <pic:spPr>
                  <a:xfrm>
                    <a:off x="0" y="0"/>
                    <a:ext cx="1504950" cy="5207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26091">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BA02E">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87E01"/>
    <w:multiLevelType w:val="singleLevel"/>
    <w:tmpl w:val="AFB87E01"/>
    <w:lvl w:ilvl="0" w:tentative="0">
      <w:start w:val="4"/>
      <w:numFmt w:val="chineseCounting"/>
      <w:suff w:val="nothing"/>
      <w:lvlText w:val="（%1）"/>
      <w:lvlJc w:val="left"/>
      <w:rPr>
        <w:rFonts w:hint="eastAsia"/>
      </w:rPr>
    </w:lvl>
  </w:abstractNum>
  <w:abstractNum w:abstractNumId="1">
    <w:nsid w:val="60EF0CDB"/>
    <w:multiLevelType w:val="singleLevel"/>
    <w:tmpl w:val="60EF0CDB"/>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F580C"/>
    <w:rsid w:val="00844285"/>
    <w:rsid w:val="00B24C18"/>
    <w:rsid w:val="00D743B5"/>
    <w:rsid w:val="00EB1C0E"/>
    <w:rsid w:val="01885910"/>
    <w:rsid w:val="01AC5842"/>
    <w:rsid w:val="01E66FA5"/>
    <w:rsid w:val="02331ABF"/>
    <w:rsid w:val="029F0F02"/>
    <w:rsid w:val="02EF7A16"/>
    <w:rsid w:val="041A1188"/>
    <w:rsid w:val="041D47D5"/>
    <w:rsid w:val="0446094A"/>
    <w:rsid w:val="051C4A8C"/>
    <w:rsid w:val="05687CD1"/>
    <w:rsid w:val="05706B86"/>
    <w:rsid w:val="05A625A8"/>
    <w:rsid w:val="06344057"/>
    <w:rsid w:val="06A0349B"/>
    <w:rsid w:val="06FC4B75"/>
    <w:rsid w:val="078A2181"/>
    <w:rsid w:val="078F59E9"/>
    <w:rsid w:val="07A5520D"/>
    <w:rsid w:val="08AE6343"/>
    <w:rsid w:val="08F0070A"/>
    <w:rsid w:val="09306D58"/>
    <w:rsid w:val="096802A0"/>
    <w:rsid w:val="09D5345C"/>
    <w:rsid w:val="0A093510"/>
    <w:rsid w:val="0A2166A1"/>
    <w:rsid w:val="0A8C4462"/>
    <w:rsid w:val="0AE55920"/>
    <w:rsid w:val="0AF3003D"/>
    <w:rsid w:val="0B3C7C36"/>
    <w:rsid w:val="0C3C5A14"/>
    <w:rsid w:val="0C5F718D"/>
    <w:rsid w:val="0C803B53"/>
    <w:rsid w:val="0CD43E9E"/>
    <w:rsid w:val="0D005C6E"/>
    <w:rsid w:val="0D63594E"/>
    <w:rsid w:val="0D7A2C98"/>
    <w:rsid w:val="0D821B4C"/>
    <w:rsid w:val="0DE10621"/>
    <w:rsid w:val="0E0D7668"/>
    <w:rsid w:val="0E611DA6"/>
    <w:rsid w:val="0E651252"/>
    <w:rsid w:val="0E71409B"/>
    <w:rsid w:val="0E855450"/>
    <w:rsid w:val="0ED9579C"/>
    <w:rsid w:val="0F1F3AF7"/>
    <w:rsid w:val="0F4277E5"/>
    <w:rsid w:val="0F9067A2"/>
    <w:rsid w:val="0FB26719"/>
    <w:rsid w:val="109776BD"/>
    <w:rsid w:val="10AB3168"/>
    <w:rsid w:val="10B22749"/>
    <w:rsid w:val="10B66513"/>
    <w:rsid w:val="11032FA4"/>
    <w:rsid w:val="117A3266"/>
    <w:rsid w:val="11987B90"/>
    <w:rsid w:val="122E5DFF"/>
    <w:rsid w:val="124949E7"/>
    <w:rsid w:val="12B26A30"/>
    <w:rsid w:val="131B632D"/>
    <w:rsid w:val="135B70C7"/>
    <w:rsid w:val="13622204"/>
    <w:rsid w:val="137D0DEC"/>
    <w:rsid w:val="13B81E24"/>
    <w:rsid w:val="13C20EF5"/>
    <w:rsid w:val="14867DBF"/>
    <w:rsid w:val="14956609"/>
    <w:rsid w:val="14A405FA"/>
    <w:rsid w:val="14C36CD2"/>
    <w:rsid w:val="15DE21ED"/>
    <w:rsid w:val="15FC6940"/>
    <w:rsid w:val="161812A0"/>
    <w:rsid w:val="16646293"/>
    <w:rsid w:val="169326D4"/>
    <w:rsid w:val="169C5A2D"/>
    <w:rsid w:val="169D3553"/>
    <w:rsid w:val="170B4961"/>
    <w:rsid w:val="17424826"/>
    <w:rsid w:val="17544559"/>
    <w:rsid w:val="17715005"/>
    <w:rsid w:val="178A2443"/>
    <w:rsid w:val="178F5592"/>
    <w:rsid w:val="17984446"/>
    <w:rsid w:val="17B374D2"/>
    <w:rsid w:val="180715CC"/>
    <w:rsid w:val="183103F7"/>
    <w:rsid w:val="1867206B"/>
    <w:rsid w:val="18DE232D"/>
    <w:rsid w:val="194B7296"/>
    <w:rsid w:val="19D90D46"/>
    <w:rsid w:val="1A057D8D"/>
    <w:rsid w:val="1A393593"/>
    <w:rsid w:val="1A864A2A"/>
    <w:rsid w:val="1AE259D8"/>
    <w:rsid w:val="1AFE6CB6"/>
    <w:rsid w:val="1B0342CC"/>
    <w:rsid w:val="1B0B4F2F"/>
    <w:rsid w:val="1B4D72F6"/>
    <w:rsid w:val="1B8271CE"/>
    <w:rsid w:val="1BAA0BEC"/>
    <w:rsid w:val="1C705992"/>
    <w:rsid w:val="1CE41EDC"/>
    <w:rsid w:val="1CEB5018"/>
    <w:rsid w:val="1CF85987"/>
    <w:rsid w:val="1D17405F"/>
    <w:rsid w:val="1D9137E4"/>
    <w:rsid w:val="1DA11B7B"/>
    <w:rsid w:val="1DD957B9"/>
    <w:rsid w:val="1EE53CE9"/>
    <w:rsid w:val="1F3A6031"/>
    <w:rsid w:val="1F6966C8"/>
    <w:rsid w:val="1FB042F7"/>
    <w:rsid w:val="1FF97A4C"/>
    <w:rsid w:val="20717F2A"/>
    <w:rsid w:val="20967991"/>
    <w:rsid w:val="20D44015"/>
    <w:rsid w:val="20E06E5E"/>
    <w:rsid w:val="212E3725"/>
    <w:rsid w:val="21C347B6"/>
    <w:rsid w:val="228D0920"/>
    <w:rsid w:val="22970B49"/>
    <w:rsid w:val="23040BE2"/>
    <w:rsid w:val="236C6787"/>
    <w:rsid w:val="23CE7442"/>
    <w:rsid w:val="23D762F6"/>
    <w:rsid w:val="247C0C4C"/>
    <w:rsid w:val="24D05914"/>
    <w:rsid w:val="24E707BB"/>
    <w:rsid w:val="25034EC9"/>
    <w:rsid w:val="254479BB"/>
    <w:rsid w:val="256516E0"/>
    <w:rsid w:val="25822292"/>
    <w:rsid w:val="262E5F76"/>
    <w:rsid w:val="26955FF5"/>
    <w:rsid w:val="26AF70B6"/>
    <w:rsid w:val="27395E67"/>
    <w:rsid w:val="2786250D"/>
    <w:rsid w:val="27EE3C0E"/>
    <w:rsid w:val="27F21AE8"/>
    <w:rsid w:val="28C3509B"/>
    <w:rsid w:val="28E84B02"/>
    <w:rsid w:val="29057462"/>
    <w:rsid w:val="29CC4423"/>
    <w:rsid w:val="2A576D9B"/>
    <w:rsid w:val="2A6D1762"/>
    <w:rsid w:val="2AB033FD"/>
    <w:rsid w:val="2ABC5510"/>
    <w:rsid w:val="2ADA1594"/>
    <w:rsid w:val="2B8A6344"/>
    <w:rsid w:val="2BB1742D"/>
    <w:rsid w:val="2C0E487F"/>
    <w:rsid w:val="2C136339"/>
    <w:rsid w:val="2C7C3EDF"/>
    <w:rsid w:val="2D250F18"/>
    <w:rsid w:val="2D766B80"/>
    <w:rsid w:val="2D947006"/>
    <w:rsid w:val="2DE735DA"/>
    <w:rsid w:val="2DF74F9F"/>
    <w:rsid w:val="2E4A5917"/>
    <w:rsid w:val="2E620EB2"/>
    <w:rsid w:val="2F68074A"/>
    <w:rsid w:val="2F7D2448"/>
    <w:rsid w:val="3069477A"/>
    <w:rsid w:val="309A0DD7"/>
    <w:rsid w:val="311F752F"/>
    <w:rsid w:val="31B41A25"/>
    <w:rsid w:val="31BC6B2B"/>
    <w:rsid w:val="3200110E"/>
    <w:rsid w:val="32144BB9"/>
    <w:rsid w:val="322850C0"/>
    <w:rsid w:val="322F72FD"/>
    <w:rsid w:val="326E7E26"/>
    <w:rsid w:val="3293788C"/>
    <w:rsid w:val="32B85545"/>
    <w:rsid w:val="33274478"/>
    <w:rsid w:val="334868C9"/>
    <w:rsid w:val="340071A3"/>
    <w:rsid w:val="35004F81"/>
    <w:rsid w:val="3504046E"/>
    <w:rsid w:val="352765C3"/>
    <w:rsid w:val="35A434F0"/>
    <w:rsid w:val="35B2271F"/>
    <w:rsid w:val="35C80195"/>
    <w:rsid w:val="35EB79DF"/>
    <w:rsid w:val="3619454C"/>
    <w:rsid w:val="36D30B9F"/>
    <w:rsid w:val="37335AE2"/>
    <w:rsid w:val="376156CD"/>
    <w:rsid w:val="38F117B0"/>
    <w:rsid w:val="3945106A"/>
    <w:rsid w:val="39B34CB8"/>
    <w:rsid w:val="39F8091D"/>
    <w:rsid w:val="3A0B68A2"/>
    <w:rsid w:val="3A695377"/>
    <w:rsid w:val="3AFC23EB"/>
    <w:rsid w:val="3AFD5B1A"/>
    <w:rsid w:val="3B697D24"/>
    <w:rsid w:val="3B6E0E96"/>
    <w:rsid w:val="3B710987"/>
    <w:rsid w:val="3BBD1E1E"/>
    <w:rsid w:val="3BD11425"/>
    <w:rsid w:val="3C6109FB"/>
    <w:rsid w:val="3C761E16"/>
    <w:rsid w:val="3C793F97"/>
    <w:rsid w:val="3C897F0F"/>
    <w:rsid w:val="3CCB2319"/>
    <w:rsid w:val="3D143CBF"/>
    <w:rsid w:val="3D344362"/>
    <w:rsid w:val="3D74475E"/>
    <w:rsid w:val="3DBF3C2B"/>
    <w:rsid w:val="3EF26282"/>
    <w:rsid w:val="3F171977"/>
    <w:rsid w:val="3F9A4950"/>
    <w:rsid w:val="3FE905E3"/>
    <w:rsid w:val="3FEB40FC"/>
    <w:rsid w:val="3FFF2A05"/>
    <w:rsid w:val="4024246B"/>
    <w:rsid w:val="41034D34"/>
    <w:rsid w:val="41210759"/>
    <w:rsid w:val="415E19AD"/>
    <w:rsid w:val="41CF2062"/>
    <w:rsid w:val="42072045"/>
    <w:rsid w:val="423D5A66"/>
    <w:rsid w:val="429E4757"/>
    <w:rsid w:val="42E934F8"/>
    <w:rsid w:val="42F56341"/>
    <w:rsid w:val="43056584"/>
    <w:rsid w:val="4339622E"/>
    <w:rsid w:val="43615785"/>
    <w:rsid w:val="43BB4E95"/>
    <w:rsid w:val="441427F7"/>
    <w:rsid w:val="44384737"/>
    <w:rsid w:val="44D97CC8"/>
    <w:rsid w:val="454B3FF6"/>
    <w:rsid w:val="4568104C"/>
    <w:rsid w:val="45D64208"/>
    <w:rsid w:val="45DB537A"/>
    <w:rsid w:val="46205483"/>
    <w:rsid w:val="4664520C"/>
    <w:rsid w:val="46987301"/>
    <w:rsid w:val="46D52711"/>
    <w:rsid w:val="46EE10DD"/>
    <w:rsid w:val="47D26C51"/>
    <w:rsid w:val="47EB386F"/>
    <w:rsid w:val="480E5EDB"/>
    <w:rsid w:val="481903DC"/>
    <w:rsid w:val="4860600B"/>
    <w:rsid w:val="487321E2"/>
    <w:rsid w:val="48D80297"/>
    <w:rsid w:val="4917527A"/>
    <w:rsid w:val="49211C3E"/>
    <w:rsid w:val="49441A41"/>
    <w:rsid w:val="495A5150"/>
    <w:rsid w:val="49941505"/>
    <w:rsid w:val="4A08695A"/>
    <w:rsid w:val="4A6A3171"/>
    <w:rsid w:val="4A7F6A5C"/>
    <w:rsid w:val="4A871F75"/>
    <w:rsid w:val="4B1D6435"/>
    <w:rsid w:val="4B3F45FD"/>
    <w:rsid w:val="4B814C16"/>
    <w:rsid w:val="4BB01057"/>
    <w:rsid w:val="4BF453E8"/>
    <w:rsid w:val="4C4D2D4A"/>
    <w:rsid w:val="4C51283A"/>
    <w:rsid w:val="4CDB2104"/>
    <w:rsid w:val="4D785BA5"/>
    <w:rsid w:val="4DC42B98"/>
    <w:rsid w:val="4E0336C0"/>
    <w:rsid w:val="4E287D9F"/>
    <w:rsid w:val="4E465CA3"/>
    <w:rsid w:val="4E4D2BD1"/>
    <w:rsid w:val="4E5008D0"/>
    <w:rsid w:val="4E834801"/>
    <w:rsid w:val="4E9133C2"/>
    <w:rsid w:val="4F367AC5"/>
    <w:rsid w:val="4F3D2C02"/>
    <w:rsid w:val="4F5D14F6"/>
    <w:rsid w:val="502B6EFE"/>
    <w:rsid w:val="50A867A1"/>
    <w:rsid w:val="50ED2406"/>
    <w:rsid w:val="512978E2"/>
    <w:rsid w:val="514E7348"/>
    <w:rsid w:val="522602C5"/>
    <w:rsid w:val="52C553E8"/>
    <w:rsid w:val="52D23FA9"/>
    <w:rsid w:val="532D11DF"/>
    <w:rsid w:val="53566867"/>
    <w:rsid w:val="536966BB"/>
    <w:rsid w:val="536E5A80"/>
    <w:rsid w:val="53A5521A"/>
    <w:rsid w:val="53F75E90"/>
    <w:rsid w:val="54680721"/>
    <w:rsid w:val="54866DF9"/>
    <w:rsid w:val="54BF40B9"/>
    <w:rsid w:val="551B1C37"/>
    <w:rsid w:val="5539030F"/>
    <w:rsid w:val="553C5CE7"/>
    <w:rsid w:val="55540CA5"/>
    <w:rsid w:val="56020701"/>
    <w:rsid w:val="560A3632"/>
    <w:rsid w:val="567315FF"/>
    <w:rsid w:val="56A874FB"/>
    <w:rsid w:val="574A2360"/>
    <w:rsid w:val="57E26A3C"/>
    <w:rsid w:val="5809477E"/>
    <w:rsid w:val="58ED38EB"/>
    <w:rsid w:val="590F1AB3"/>
    <w:rsid w:val="59350DEE"/>
    <w:rsid w:val="59462FFB"/>
    <w:rsid w:val="59575208"/>
    <w:rsid w:val="59633BAD"/>
    <w:rsid w:val="598853C1"/>
    <w:rsid w:val="59D93E6F"/>
    <w:rsid w:val="59E31A85"/>
    <w:rsid w:val="5A1D5B0A"/>
    <w:rsid w:val="5B13515F"/>
    <w:rsid w:val="5BC546AB"/>
    <w:rsid w:val="5C07081F"/>
    <w:rsid w:val="5D0B433F"/>
    <w:rsid w:val="5D23703E"/>
    <w:rsid w:val="5D8D744A"/>
    <w:rsid w:val="5D8F4F70"/>
    <w:rsid w:val="5DB04EE7"/>
    <w:rsid w:val="5E4C2E61"/>
    <w:rsid w:val="5E912F6A"/>
    <w:rsid w:val="5EB6477F"/>
    <w:rsid w:val="5EC21376"/>
    <w:rsid w:val="5F1B0316"/>
    <w:rsid w:val="5F6441DB"/>
    <w:rsid w:val="5F6E6E08"/>
    <w:rsid w:val="5F9E149B"/>
    <w:rsid w:val="5FBE1B3D"/>
    <w:rsid w:val="5FBE7D8F"/>
    <w:rsid w:val="5FDC1FC3"/>
    <w:rsid w:val="60086637"/>
    <w:rsid w:val="602A0F80"/>
    <w:rsid w:val="613F0A5C"/>
    <w:rsid w:val="61A92379"/>
    <w:rsid w:val="61B41449"/>
    <w:rsid w:val="62051CA5"/>
    <w:rsid w:val="622F6D22"/>
    <w:rsid w:val="623460E6"/>
    <w:rsid w:val="62EA49F7"/>
    <w:rsid w:val="633F11E7"/>
    <w:rsid w:val="63A728E8"/>
    <w:rsid w:val="63E87188"/>
    <w:rsid w:val="643E149E"/>
    <w:rsid w:val="645E2BB9"/>
    <w:rsid w:val="651D10B4"/>
    <w:rsid w:val="667B2536"/>
    <w:rsid w:val="66F81DD8"/>
    <w:rsid w:val="66FB3677"/>
    <w:rsid w:val="671D183F"/>
    <w:rsid w:val="67423054"/>
    <w:rsid w:val="677B47B7"/>
    <w:rsid w:val="681C5653"/>
    <w:rsid w:val="68262975"/>
    <w:rsid w:val="68C36416"/>
    <w:rsid w:val="68C857DA"/>
    <w:rsid w:val="69224EEB"/>
    <w:rsid w:val="69344C1E"/>
    <w:rsid w:val="69765236"/>
    <w:rsid w:val="69BF6BDD"/>
    <w:rsid w:val="69DD3507"/>
    <w:rsid w:val="6A050368"/>
    <w:rsid w:val="6A0E36C1"/>
    <w:rsid w:val="6A5C442C"/>
    <w:rsid w:val="6A682DD1"/>
    <w:rsid w:val="6AA638F9"/>
    <w:rsid w:val="6AB97AD1"/>
    <w:rsid w:val="6ABE50E7"/>
    <w:rsid w:val="6B827EC3"/>
    <w:rsid w:val="6C042FCD"/>
    <w:rsid w:val="6C621AA2"/>
    <w:rsid w:val="6C9D0D2C"/>
    <w:rsid w:val="6CD504C6"/>
    <w:rsid w:val="6CEA21C3"/>
    <w:rsid w:val="6CFA1CDB"/>
    <w:rsid w:val="6D0B038C"/>
    <w:rsid w:val="6D140FEE"/>
    <w:rsid w:val="6D3E606B"/>
    <w:rsid w:val="6D655CEE"/>
    <w:rsid w:val="6DDE27D0"/>
    <w:rsid w:val="6E1D0376"/>
    <w:rsid w:val="6E290AC9"/>
    <w:rsid w:val="6E712470"/>
    <w:rsid w:val="6F4D4C8B"/>
    <w:rsid w:val="6F863CF9"/>
    <w:rsid w:val="6F8C57B4"/>
    <w:rsid w:val="6FCC795E"/>
    <w:rsid w:val="6FE4739E"/>
    <w:rsid w:val="701B6B38"/>
    <w:rsid w:val="70B30B1E"/>
    <w:rsid w:val="70B76860"/>
    <w:rsid w:val="70CD7E32"/>
    <w:rsid w:val="70E64A50"/>
    <w:rsid w:val="711A294B"/>
    <w:rsid w:val="713752AB"/>
    <w:rsid w:val="71AD37BF"/>
    <w:rsid w:val="71F66F14"/>
    <w:rsid w:val="722872EA"/>
    <w:rsid w:val="7258197D"/>
    <w:rsid w:val="725E2D0C"/>
    <w:rsid w:val="729A01E8"/>
    <w:rsid w:val="729D3834"/>
    <w:rsid w:val="72A252EE"/>
    <w:rsid w:val="72FF580C"/>
    <w:rsid w:val="735D2FC3"/>
    <w:rsid w:val="739F538A"/>
    <w:rsid w:val="74650381"/>
    <w:rsid w:val="74654825"/>
    <w:rsid w:val="75422471"/>
    <w:rsid w:val="755521A4"/>
    <w:rsid w:val="75616D9B"/>
    <w:rsid w:val="75734D20"/>
    <w:rsid w:val="75C15E3F"/>
    <w:rsid w:val="764010A6"/>
    <w:rsid w:val="765406AD"/>
    <w:rsid w:val="766D176F"/>
    <w:rsid w:val="76D0242A"/>
    <w:rsid w:val="76D161A2"/>
    <w:rsid w:val="77043E82"/>
    <w:rsid w:val="771D4F43"/>
    <w:rsid w:val="779276DF"/>
    <w:rsid w:val="77E141C3"/>
    <w:rsid w:val="78434E7D"/>
    <w:rsid w:val="788334CC"/>
    <w:rsid w:val="78F16190"/>
    <w:rsid w:val="79630533"/>
    <w:rsid w:val="79BA116F"/>
    <w:rsid w:val="7A230AC3"/>
    <w:rsid w:val="7A7B26AD"/>
    <w:rsid w:val="7A925C48"/>
    <w:rsid w:val="7AD57BBA"/>
    <w:rsid w:val="7B1D3764"/>
    <w:rsid w:val="7B2528B4"/>
    <w:rsid w:val="7B5A6766"/>
    <w:rsid w:val="7BDD1145"/>
    <w:rsid w:val="7BE44282"/>
    <w:rsid w:val="7BFF10BB"/>
    <w:rsid w:val="7C3E7E36"/>
    <w:rsid w:val="7C594C70"/>
    <w:rsid w:val="7C9E2682"/>
    <w:rsid w:val="7CB41BA4"/>
    <w:rsid w:val="7D9F66B2"/>
    <w:rsid w:val="7DA97531"/>
    <w:rsid w:val="7E0C7AC0"/>
    <w:rsid w:val="7E2748F9"/>
    <w:rsid w:val="7E2766A8"/>
    <w:rsid w:val="7E5A648D"/>
    <w:rsid w:val="7E740376"/>
    <w:rsid w:val="7E906943"/>
    <w:rsid w:val="7F037115"/>
    <w:rsid w:val="7F565496"/>
    <w:rsid w:val="7F627E36"/>
    <w:rsid w:val="7FB56661"/>
    <w:rsid w:val="F6AA1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line="360"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beforeLines="0" w:afterLines="0"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beforeLines="0" w:afterLines="0"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4725</Words>
  <Characters>4803</Characters>
  <Lines>0</Lines>
  <Paragraphs>0</Paragraphs>
  <TotalTime>110</TotalTime>
  <ScaleCrop>false</ScaleCrop>
  <LinksUpToDate>false</LinksUpToDate>
  <CharactersWithSpaces>6154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2024-11-18T16:00:00Z</dcterms:created>
  <dc:creator>晋昙</dc:creator>
  <cp:lastModifiedBy>wtf</cp:lastModifiedBy>
  <dcterms:modified xsi:type="dcterms:W3CDTF">2026-06-03T10:04:16Z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6C91311A28954CB6B6B9251B2F37ADCA_13</vt:lpwstr>
  </property>
  <property fmtid="{D5CDD505-2E9C-101B-9397-08002B2CF9AE}" pid="4" name="KSOTemplateDocerSaveRecord">
    <vt:lpwstr>eyJoZGlkIjoiNWIyZDVhZmExNDhkMDRiMGY3Y2Q2YWNhZWU4ZmVkNGQiLCJ1c2VySWQiOiI3NzExNjM5MjkifQ==</vt:lpwstr>
  </property>
  <property fmtid="{D5CDD505-2E9C-101B-9397-08002B2CF9AE}" pid="5" name="AIGC">
    <vt:lpwstr>{"Label":"1","ContentProducer":"001191110102MACQD9K64018705","ProduceID":"4425947747194228_0/project_7646634318433108234-files/用户上传/永茂（天府）民事诉讼仲裁代理合同【模版】_1780481125385_0_wl2c.docx","ReservedCode1":"","ContentPropagator":"001191110102MACQD9K64028705","PropagateID":"4425947747194228#1780481239435","ReservedCode2":""}</vt:lpwstr>
  </property>
</Properties>
</file>