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44"/>
        </w:rPr>
        <w:t>授权委托书</w:t>
      </w:r>
    </w:p>
    <w:p w14:paraId="3F1DA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委托人：</w:t>
      </w:r>
    </w:p>
    <w:p w14:paraId="3641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住所：</w:t>
      </w:r>
    </w:p>
    <w:p w14:paraId="4E9E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479" w:leftChars="228" w:firstLine="0" w:firstLineChars="0"/>
        <w:jc w:val="both"/>
        <w:textAlignment w:val="baseline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委托人因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 w14:paraId="194C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479" w:leftChars="228" w:firstLine="0" w:firstLineChars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一案，现委托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律师</w:t>
      </w:r>
      <w:r>
        <w:rPr>
          <w:rFonts w:hint="eastAsia" w:ascii="宋体" w:hAnsi="宋体" w:eastAsia="宋体" w:cs="宋体"/>
          <w:sz w:val="24"/>
          <w:szCs w:val="24"/>
        </w:rPr>
        <w:t>担任我方的诉讼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/仲裁</w:t>
      </w:r>
      <w:r>
        <w:rPr>
          <w:rFonts w:hint="eastAsia" w:ascii="宋体" w:hAnsi="宋体" w:eastAsia="宋体" w:cs="宋体"/>
          <w:sz w:val="24"/>
          <w:szCs w:val="24"/>
        </w:rPr>
        <w:t>代理人。</w:t>
      </w:r>
    </w:p>
    <w:p w14:paraId="1CF5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的权限为以下的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）</w:t>
      </w:r>
      <w:r>
        <w:rPr>
          <w:rFonts w:hint="eastAsia" w:ascii="宋体" w:hAnsi="宋体" w:eastAsia="宋体" w:cs="宋体"/>
          <w:sz w:val="24"/>
          <w:szCs w:val="24"/>
        </w:rPr>
        <w:t>代理权限（不含其中第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/  </w:t>
      </w:r>
      <w:r>
        <w:rPr>
          <w:rFonts w:hint="eastAsia" w:ascii="宋体" w:hAnsi="宋体" w:eastAsia="宋体" w:cs="宋体"/>
          <w:sz w:val="24"/>
          <w:szCs w:val="24"/>
        </w:rPr>
        <w:t>项）；</w:t>
      </w:r>
    </w:p>
    <w:p w14:paraId="4AD2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的权限为以下的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）</w:t>
      </w:r>
      <w:r>
        <w:rPr>
          <w:rFonts w:hint="eastAsia" w:ascii="宋体" w:hAnsi="宋体" w:eastAsia="宋体" w:cs="宋体"/>
          <w:sz w:val="24"/>
          <w:szCs w:val="24"/>
        </w:rPr>
        <w:t>代理权限（不含其中第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/  </w:t>
      </w:r>
      <w:r>
        <w:rPr>
          <w:rFonts w:hint="eastAsia" w:ascii="宋体" w:hAnsi="宋体" w:eastAsia="宋体" w:cs="宋体"/>
          <w:sz w:val="24"/>
          <w:szCs w:val="24"/>
        </w:rPr>
        <w:t>项）；</w:t>
      </w:r>
    </w:p>
    <w:p w14:paraId="796B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20" w:firstLineChars="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（一）一般代理权限，具体包括：</w:t>
      </w:r>
    </w:p>
    <w:p w14:paraId="36C31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1、代为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提起诉讼、</w:t>
      </w:r>
      <w:r>
        <w:rPr>
          <w:rFonts w:hint="eastAsia" w:ascii="宋体" w:hAnsi="宋体" w:eastAsia="宋体" w:cs="宋体"/>
          <w:sz w:val="24"/>
          <w:szCs w:val="24"/>
        </w:rPr>
        <w:t>上诉、应诉、签收法律文书（不含调解书）；</w:t>
      </w:r>
    </w:p>
    <w:p w14:paraId="7780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2、参加开庭，代为申请管辖异议、回避、诉讼/仲裁中止和终结，代为陈述、答辩、举证、质证和辩论；</w:t>
      </w:r>
    </w:p>
    <w:p w14:paraId="1E1F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3、代为调查、收集、提交证据材料，询问证人、鉴定人和勘验人； </w:t>
      </w:r>
    </w:p>
    <w:p w14:paraId="41EF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baseline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>4、代为申请财产保全、证据保全，申请人民法院调查收集证据，申请鉴定、勘验，请求重新鉴定、勘验、调查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；</w:t>
      </w:r>
    </w:p>
    <w:p w14:paraId="6014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baseline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5、代为申请执行、提起或参加执行异议、复议；</w:t>
      </w:r>
    </w:p>
    <w:p w14:paraId="32019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baseline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6、代为参加执行听证。</w:t>
      </w:r>
    </w:p>
    <w:p w14:paraId="38B6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（二）特别代理权限，此权限包括一般代理权限的同时还包括：</w:t>
      </w:r>
    </w:p>
    <w:p w14:paraId="2036F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1、代为承认全部或部分诉讼请求；</w:t>
      </w:r>
    </w:p>
    <w:p w14:paraId="0D4B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2、代为放弃、增加、变更诉讼请求；</w:t>
      </w:r>
    </w:p>
    <w:p w14:paraId="0028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3、参与调解，代为调解、签署调解协议、签收调解书；</w:t>
      </w:r>
    </w:p>
    <w:p w14:paraId="2012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、代为申请撤诉；</w:t>
      </w:r>
    </w:p>
    <w:p w14:paraId="3E2F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诉讼退费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9B9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本授权委托至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仲裁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一审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二审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执行</w:t>
      </w:r>
      <w:r>
        <w:rPr>
          <w:rFonts w:hint="eastAsia" w:ascii="宋体" w:hAnsi="宋体" w:eastAsia="宋体" w:cs="宋体"/>
          <w:sz w:val="24"/>
          <w:szCs w:val="24"/>
        </w:rPr>
        <w:t>终结之日止。</w:t>
      </w:r>
    </w:p>
    <w:p w14:paraId="7056C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 w14:paraId="0A1EC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委托人：</w:t>
      </w:r>
    </w:p>
    <w:p w14:paraId="6725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712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</w:pPr>
    </w:p>
    <w:p w14:paraId="793DE38F"/>
    <w:p w14:paraId="1B5608C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BABFC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400" w:lineRule="exact"/>
      <w:textAlignment w:val="baseline"/>
      <w:rPr>
        <w:rFonts w:hint="default" w:ascii="宋体" w:hAnsi="宋体" w:eastAsia="宋体" w:cs="宋体"/>
        <w:sz w:val="24"/>
        <w:szCs w:val="24"/>
        <w:u w:val="single"/>
        <w:lang w:val="en-US" w:eastAsia="zh-CN"/>
      </w:rPr>
    </w:pPr>
    <w:r>
      <w:rPr>
        <w:rFonts w:hint="eastAsia" w:ascii="宋体" w:hAnsi="宋体" w:eastAsia="宋体" w:cs="宋体"/>
        <w:sz w:val="24"/>
        <w:szCs w:val="24"/>
      </w:rPr>
      <w:t>代理人联系电话</w:t>
    </w:r>
    <w:r>
      <w:rPr>
        <w:rFonts w:hint="eastAsia" w:ascii="宋体" w:hAnsi="宋体" w:eastAsia="宋体" w:cs="宋体"/>
        <w:sz w:val="24"/>
        <w:szCs w:val="24"/>
        <w:lang w:eastAsia="zh-Hans"/>
      </w:rPr>
      <w:t>：</w:t>
    </w:r>
    <w:r>
      <w:rPr>
        <w:rFonts w:hint="eastAsia" w:ascii="宋体" w:hAnsi="宋体" w:eastAsia="宋体" w:cs="宋体"/>
        <w:sz w:val="24"/>
        <w:szCs w:val="24"/>
        <w:u w:val="single"/>
        <w:lang w:val="en-US" w:eastAsia="zh-CN"/>
      </w:rPr>
      <w:t xml:space="preserve">    </w:t>
    </w:r>
    <w:r>
      <w:rPr>
        <w:rFonts w:hint="eastAsia" w:ascii="宋体" w:hAnsi="宋体" w:eastAsia="宋体" w:cs="宋体"/>
        <w:sz w:val="24"/>
        <w:szCs w:val="24"/>
        <w:u w:val="single"/>
      </w:rPr>
      <w:t xml:space="preserve">                  </w:t>
    </w:r>
    <w:r>
      <w:rPr>
        <w:rFonts w:hint="eastAsia" w:ascii="宋体" w:hAnsi="宋体" w:eastAsia="宋体" w:cs="宋体"/>
        <w:sz w:val="24"/>
        <w:szCs w:val="24"/>
        <w:u w:val="single"/>
        <w:lang w:val="en-US" w:eastAsia="zh-CN"/>
      </w:rPr>
      <w:t xml:space="preserve">    </w:t>
    </w:r>
  </w:p>
  <w:p w14:paraId="0A51B136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400" w:lineRule="exact"/>
      <w:textAlignment w:val="baseline"/>
    </w:pPr>
    <w:r>
      <w:rPr>
        <w:rFonts w:hint="eastAsia" w:ascii="宋体" w:hAnsi="宋体" w:eastAsia="宋体" w:cs="宋体"/>
        <w:sz w:val="24"/>
        <w:szCs w:val="24"/>
        <w:lang w:eastAsia="zh-Hans"/>
      </w:rPr>
      <w:t>代理人送达地址：</w:t>
    </w:r>
    <w:r>
      <w:rPr>
        <w:rFonts w:hint="eastAsia" w:ascii="宋体" w:hAnsi="宋体" w:eastAsia="宋体" w:cs="宋体"/>
        <w:sz w:val="24"/>
        <w:szCs w:val="24"/>
        <w:u w:val="single"/>
        <w:lang w:eastAsia="zh-Hans"/>
      </w:rPr>
      <w:t>四川省成都市天府新区兴康三街69号</w:t>
    </w:r>
    <w:r>
      <w:rPr>
        <w:rFonts w:hint="eastAsia" w:ascii="宋体" w:hAnsi="宋体" w:cs="宋体"/>
        <w:sz w:val="24"/>
        <w:szCs w:val="24"/>
        <w:u w:val="single"/>
        <w:lang w:val="en-US" w:eastAsia="zh-CN"/>
      </w:rPr>
      <w:t>保利天寰广场</w:t>
    </w:r>
    <w:r>
      <w:rPr>
        <w:rFonts w:hint="eastAsia" w:ascii="宋体" w:hAnsi="宋体" w:eastAsia="宋体" w:cs="宋体"/>
        <w:sz w:val="24"/>
        <w:szCs w:val="24"/>
        <w:u w:val="single"/>
        <w:lang w:eastAsia="zh-Hans"/>
      </w:rPr>
      <w:t>1栋1单元4楼416（5A16）</w:t>
    </w:r>
    <w:r>
      <w:rPr>
        <w:rFonts w:hint="eastAsia" w:ascii="宋体" w:hAnsi="宋体" w:cs="宋体"/>
        <w:sz w:val="24"/>
        <w:szCs w:val="24"/>
        <w:u w:val="single"/>
        <w:lang w:eastAsia="zh-CN"/>
      </w:rPr>
      <w:t>。</w:t>
    </w:r>
  </w:p>
  <w:p w14:paraId="507AA62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EDB42">
    <w:pPr>
      <w:pStyle w:val="3"/>
    </w:pPr>
    <w:r>
      <w:drawing>
        <wp:inline distT="0" distB="0" distL="114300" distR="114300">
          <wp:extent cx="1109345" cy="4178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jEzMDM5ODNkM2U2ZDBhNDM2Yzk4NWY3OTZmODMifQ=="/>
  </w:docVars>
  <w:rsids>
    <w:rsidRoot w:val="2C083EC4"/>
    <w:rsid w:val="0AF63638"/>
    <w:rsid w:val="2C083EC4"/>
    <w:rsid w:val="3A0946EB"/>
    <w:rsid w:val="45C6513B"/>
    <w:rsid w:val="4DB72C28"/>
    <w:rsid w:val="4F4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428</Characters>
  <Lines>0</Lines>
  <Paragraphs>0</Paragraphs>
  <TotalTime>3</TotalTime>
  <ScaleCrop>false</ScaleCrop>
  <LinksUpToDate>false</LinksUpToDate>
  <CharactersWithSpaces>657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2025-02-25T09:09:00Z</dcterms:created>
  <dc:creator>La Boum</dc:creator>
  <cp:lastModifiedBy>wtf</cp:lastModifiedBy>
  <dcterms:modified xsi:type="dcterms:W3CDTF">2026-06-02T09:52:49Z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4B1A2AB266A04A848643C05F90D03E20_13</vt:lpwstr>
  </property>
  <property fmtid="{D5CDD505-2E9C-101B-9397-08002B2CF9AE}" pid="4" name="KSOTemplateDocerSaveRecord">
    <vt:lpwstr>eyJoZGlkIjoiNzNmZjEzMDM5ODNkM2U2ZDBhNDM2Yzk4NWY3OTZmODMiLCJ1c2VySWQiOiI0MzU4NDI4MzUifQ==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授权委托书【模版】_1780457875663_0_f4f8.docx","ReservedCode1":"","ContentPropagator":"001191110102MACQD9K64028705","PropagateID":"4425947747194228#1780481384476","ReservedCode2":""}</vt:lpwstr>
  </property>
</Properties>
</file>